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6E547" w14:textId="314553AF" w:rsidR="008B540D" w:rsidRPr="008A761E" w:rsidRDefault="00CC6B31" w:rsidP="008B540D">
      <w:pPr>
        <w:jc w:val="center"/>
        <w:rPr>
          <w:b/>
          <w:sz w:val="36"/>
          <w:szCs w:val="36"/>
        </w:rPr>
      </w:pPr>
      <w:r>
        <w:rPr>
          <w:b/>
          <w:sz w:val="36"/>
          <w:szCs w:val="36"/>
        </w:rPr>
        <w:t xml:space="preserve">Box Canyon Creek: A comparison of habitat and fish </w:t>
      </w:r>
      <w:r w:rsidR="000503B8">
        <w:rPr>
          <w:b/>
          <w:sz w:val="36"/>
          <w:szCs w:val="36"/>
        </w:rPr>
        <w:t>above and below</w:t>
      </w:r>
      <w:r w:rsidR="006722E9">
        <w:rPr>
          <w:b/>
          <w:sz w:val="36"/>
          <w:szCs w:val="36"/>
        </w:rPr>
        <w:t xml:space="preserve"> Peekaboo Falls</w:t>
      </w:r>
      <w:r w:rsidR="002D1FC7">
        <w:rPr>
          <w:b/>
          <w:sz w:val="36"/>
          <w:szCs w:val="36"/>
        </w:rPr>
        <w:t xml:space="preserve"> </w:t>
      </w:r>
      <w:r w:rsidR="00495BEB">
        <w:rPr>
          <w:b/>
          <w:sz w:val="36"/>
          <w:szCs w:val="36"/>
        </w:rPr>
        <w:t>to inform</w:t>
      </w:r>
      <w:r w:rsidR="002D1FC7">
        <w:rPr>
          <w:b/>
          <w:sz w:val="36"/>
          <w:szCs w:val="36"/>
        </w:rPr>
        <w:t xml:space="preserve"> bull trout </w:t>
      </w:r>
      <w:proofErr w:type="gramStart"/>
      <w:r w:rsidR="002D1FC7">
        <w:rPr>
          <w:b/>
          <w:sz w:val="36"/>
          <w:szCs w:val="36"/>
        </w:rPr>
        <w:t>reintroduction</w:t>
      </w:r>
      <w:proofErr w:type="gramEnd"/>
    </w:p>
    <w:p w14:paraId="51172CAB" w14:textId="385E1657" w:rsidR="00CF21AA" w:rsidRDefault="002D1FC7" w:rsidP="002D1FC7">
      <w:pPr>
        <w:spacing w:after="0" w:line="240" w:lineRule="auto"/>
        <w:jc w:val="center"/>
      </w:pPr>
      <w:r>
        <w:t>Scott Kline</w:t>
      </w:r>
    </w:p>
    <w:p w14:paraId="0C8BD157" w14:textId="4262EA2E" w:rsidR="002D1FC7" w:rsidRDefault="002D1FC7" w:rsidP="002D1FC7">
      <w:pPr>
        <w:spacing w:after="0" w:line="240" w:lineRule="auto"/>
        <w:jc w:val="center"/>
      </w:pPr>
      <w:r>
        <w:t>Washington Department of Fish and Wildlife</w:t>
      </w:r>
    </w:p>
    <w:p w14:paraId="67BEB2C3" w14:textId="6C762289" w:rsidR="002D1FC7" w:rsidRDefault="002D1FC7" w:rsidP="002D1FC7">
      <w:pPr>
        <w:spacing w:after="0" w:line="240" w:lineRule="auto"/>
        <w:jc w:val="center"/>
      </w:pPr>
      <w:r>
        <w:t>Yakima, WA</w:t>
      </w:r>
    </w:p>
    <w:p w14:paraId="6A53AB8C" w14:textId="77777777" w:rsidR="002D1FC7" w:rsidRDefault="002D1FC7" w:rsidP="0060754D">
      <w:pPr>
        <w:pStyle w:val="Heading2"/>
        <w:rPr>
          <w:caps/>
        </w:rPr>
      </w:pPr>
    </w:p>
    <w:p w14:paraId="4BF40BD4" w14:textId="105A113B" w:rsidR="00CF21AA" w:rsidRDefault="00CF21AA" w:rsidP="0060754D">
      <w:pPr>
        <w:pStyle w:val="Heading2"/>
        <w:rPr>
          <w:caps/>
        </w:rPr>
      </w:pPr>
      <w:r w:rsidRPr="00CF21AA">
        <w:rPr>
          <w:caps/>
        </w:rPr>
        <w:t>S</w:t>
      </w:r>
      <w:r w:rsidR="0060754D">
        <w:rPr>
          <w:caps/>
        </w:rPr>
        <w:t>UMMARY</w:t>
      </w:r>
    </w:p>
    <w:p w14:paraId="3ED8FD85" w14:textId="37EDD648" w:rsidR="00CF21AA" w:rsidRDefault="005F34A9" w:rsidP="00CF21AA">
      <w:bookmarkStart w:id="0" w:name="_Hlk33683834"/>
      <w:r>
        <w:t xml:space="preserve">Box Canyon Creek </w:t>
      </w:r>
      <w:r w:rsidR="00C93A5E">
        <w:t xml:space="preserve">has a bull trout population with </w:t>
      </w:r>
      <w:r>
        <w:t xml:space="preserve">low and variable number of </w:t>
      </w:r>
      <w:proofErr w:type="spellStart"/>
      <w:r>
        <w:t>redds</w:t>
      </w:r>
      <w:proofErr w:type="spellEnd"/>
      <w:r>
        <w:t xml:space="preserve"> each year, </w:t>
      </w:r>
      <w:r w:rsidR="00092585">
        <w:t>and because of this it has been identified as one of the 5 “Action Populations” in the Bull Trout Action Plan (2012).  These “Action Populations” have been prioritized because</w:t>
      </w:r>
      <w:r w:rsidR="00644603">
        <w:t xml:space="preserve"> </w:t>
      </w:r>
      <w:r>
        <w:t>th</w:t>
      </w:r>
      <w:r w:rsidR="00092585">
        <w:t>ey</w:t>
      </w:r>
      <w:r>
        <w:t xml:space="preserve"> could become extinct with just a few years of poor spawning succe</w:t>
      </w:r>
      <w:r w:rsidR="002F76FE">
        <w:t xml:space="preserve">ss. </w:t>
      </w:r>
      <w:bookmarkEnd w:id="0"/>
      <w:r w:rsidR="00092585">
        <w:t>The Box Canyon Creek population</w:t>
      </w:r>
      <w:r w:rsidR="002F76FE">
        <w:t xml:space="preserve"> lost </w:t>
      </w:r>
      <w:r w:rsidR="00D76D70">
        <w:t>a significant portion</w:t>
      </w:r>
      <w:r w:rsidR="002F76FE">
        <w:t xml:space="preserve"> of its habitat with the creation of </w:t>
      </w:r>
      <w:proofErr w:type="spellStart"/>
      <w:r w:rsidR="002F76FE">
        <w:t>Kachess</w:t>
      </w:r>
      <w:proofErr w:type="spellEnd"/>
      <w:r w:rsidR="002F76FE">
        <w:t xml:space="preserve"> Dam, reducing the amount of habitat available for spawning and rearing fish, especially young-of-year.  Peekaboo Falls is generally accepted as the </w:t>
      </w:r>
      <w:r w:rsidR="00D76D70">
        <w:t xml:space="preserve">current </w:t>
      </w:r>
      <w:r w:rsidR="002F76FE">
        <w:t xml:space="preserve">upstream extent of the available habitat for this population.  The idea of creating passage at Peekaboo Falls </w:t>
      </w:r>
      <w:r w:rsidR="00C93A5E">
        <w:t>to</w:t>
      </w:r>
      <w:r w:rsidR="002F76FE">
        <w:t xml:space="preserve"> </w:t>
      </w:r>
      <w:r w:rsidR="00C20D51">
        <w:t>add 2.5 miles of fish bearing habitat to the 1.6 that is currently available</w:t>
      </w:r>
      <w:r w:rsidR="002F76FE">
        <w:t xml:space="preserve"> </w:t>
      </w:r>
      <w:r w:rsidR="00C93A5E">
        <w:t>has been considered as a</w:t>
      </w:r>
      <w:r w:rsidR="00092585">
        <w:t xml:space="preserve"> </w:t>
      </w:r>
      <w:r w:rsidR="00C93A5E">
        <w:t xml:space="preserve">recovery action.  An analysis of habitat above and below Peekaboo Falls suggests that the larger number of pools and gravel substrate above Peekaboo Falls is more favorable for bull trout rearing and spawning, and that the amount of wood </w:t>
      </w:r>
      <w:r w:rsidR="00D76D70">
        <w:t xml:space="preserve">can provide similar quality habitat to </w:t>
      </w:r>
      <w:r w:rsidR="00C93A5E">
        <w:t xml:space="preserve">what exists below Peekaboo Falls.  The fish species composition </w:t>
      </w:r>
      <w:r w:rsidR="00E12F21">
        <w:t>above Peekaboo Falls includes</w:t>
      </w:r>
      <w:r w:rsidR="00C93A5E">
        <w:t xml:space="preserve"> </w:t>
      </w:r>
      <w:proofErr w:type="gramStart"/>
      <w:r w:rsidR="00C93A5E">
        <w:t>a large number of</w:t>
      </w:r>
      <w:proofErr w:type="gramEnd"/>
      <w:r w:rsidR="00C93A5E">
        <w:t xml:space="preserve"> </w:t>
      </w:r>
      <w:proofErr w:type="spellStart"/>
      <w:r w:rsidR="00C93A5E">
        <w:t>westslope</w:t>
      </w:r>
      <w:proofErr w:type="spellEnd"/>
      <w:r w:rsidR="00C93A5E">
        <w:t xml:space="preserve"> cutthroat and sculpin, suggesting that there is plenty of food for reintroduced bull trout.  </w:t>
      </w:r>
      <w:r w:rsidR="00F02622">
        <w:t xml:space="preserve">A </w:t>
      </w:r>
      <w:r w:rsidR="00D421E3">
        <w:t xml:space="preserve">bull trout reintroduction </w:t>
      </w:r>
      <w:r w:rsidR="00F02622">
        <w:t xml:space="preserve">feasibility assessment </w:t>
      </w:r>
      <w:r w:rsidR="00060418">
        <w:t xml:space="preserve">and separate assessment of impacts to non-target species, both </w:t>
      </w:r>
      <w:r w:rsidR="00D421E3">
        <w:t>using published methods</w:t>
      </w:r>
      <w:r w:rsidR="00060418">
        <w:t>,</w:t>
      </w:r>
      <w:r w:rsidR="00D421E3">
        <w:t xml:space="preserve"> suggest that feasibility of reintroduction is possible</w:t>
      </w:r>
      <w:r w:rsidR="00060418">
        <w:t xml:space="preserve"> with little risk to the other species present</w:t>
      </w:r>
      <w:r w:rsidR="00D421E3">
        <w:t xml:space="preserve">.  </w:t>
      </w:r>
      <w:r w:rsidR="00060418">
        <w:t xml:space="preserve">Reintroduction could be accomplished in </w:t>
      </w:r>
      <w:proofErr w:type="gramStart"/>
      <w:r w:rsidR="00060418">
        <w:t>many different ways</w:t>
      </w:r>
      <w:proofErr w:type="gramEnd"/>
      <w:r w:rsidR="00060418">
        <w:t xml:space="preserve"> with varying costs and pros and cons.  Mo</w:t>
      </w:r>
      <w:r w:rsidR="0060754D">
        <w:t xml:space="preserve">difications to the </w:t>
      </w:r>
      <w:r w:rsidR="00060418">
        <w:t xml:space="preserve">recreational </w:t>
      </w:r>
      <w:r w:rsidR="0060754D">
        <w:t xml:space="preserve">status quo above Peekaboo Falls must be considered if bull trout were reintroduced there, such as fishing </w:t>
      </w:r>
      <w:r w:rsidR="00C93A5E">
        <w:t>regulations</w:t>
      </w:r>
      <w:r w:rsidR="0060754D">
        <w:t>, recreational access</w:t>
      </w:r>
      <w:r w:rsidR="00092585">
        <w:t xml:space="preserve"> and impacts to habitat</w:t>
      </w:r>
      <w:r w:rsidR="00060418">
        <w:t>.</w:t>
      </w:r>
    </w:p>
    <w:p w14:paraId="06B29755" w14:textId="35AC046A" w:rsidR="00CF21AA" w:rsidRDefault="00CF21AA" w:rsidP="00CF21AA">
      <w:pPr>
        <w:pStyle w:val="Heading2"/>
        <w:rPr>
          <w:caps/>
        </w:rPr>
      </w:pPr>
      <w:r>
        <w:rPr>
          <w:caps/>
        </w:rPr>
        <w:t>INTRODUCTION</w:t>
      </w:r>
    </w:p>
    <w:p w14:paraId="40268AAB" w14:textId="5684DF83" w:rsidR="008B540D" w:rsidRPr="006846C7" w:rsidRDefault="008B540D" w:rsidP="006846C7">
      <w:r>
        <w:t>The purpos</w:t>
      </w:r>
      <w:r w:rsidR="006362C7">
        <w:t>e</w:t>
      </w:r>
      <w:r>
        <w:t xml:space="preserve"> of this document is to </w:t>
      </w:r>
      <w:r w:rsidR="006722E9">
        <w:t xml:space="preserve">assemble the information we have about the habitat </w:t>
      </w:r>
      <w:r w:rsidR="00CC6B31">
        <w:t xml:space="preserve">above Peekaboo Falls </w:t>
      </w:r>
      <w:r w:rsidR="006722E9">
        <w:t xml:space="preserve">to help inform efforts considering </w:t>
      </w:r>
      <w:r w:rsidR="00CC6B31">
        <w:t xml:space="preserve">a </w:t>
      </w:r>
      <w:r w:rsidR="006722E9">
        <w:t>bull trout reintroduction</w:t>
      </w:r>
      <w:r w:rsidR="00CC6B31">
        <w:t xml:space="preserve"> there.  </w:t>
      </w:r>
      <w:r w:rsidR="00A430F9">
        <w:t>Background information i</w:t>
      </w:r>
      <w:r w:rsidR="006722E9">
        <w:t xml:space="preserve">s provided to understand why </w:t>
      </w:r>
      <w:r w:rsidR="00A430F9">
        <w:t xml:space="preserve">one would consider a reintroduction above Peekaboo Falls.  </w:t>
      </w:r>
      <w:r w:rsidR="00266A84">
        <w:t>A summary of</w:t>
      </w:r>
      <w:r w:rsidR="0085426F">
        <w:t xml:space="preserve"> </w:t>
      </w:r>
      <w:r w:rsidR="00CC6B31">
        <w:t xml:space="preserve">habitat parameters and </w:t>
      </w:r>
      <w:r w:rsidR="0085426F">
        <w:t xml:space="preserve">fish distribution observed </w:t>
      </w:r>
      <w:r w:rsidR="00CC6B31">
        <w:t xml:space="preserve">both above and below Peekaboo Falls </w:t>
      </w:r>
      <w:r w:rsidR="0085426F">
        <w:t xml:space="preserve">is </w:t>
      </w:r>
      <w:r w:rsidR="00A430F9">
        <w:t xml:space="preserve">presented </w:t>
      </w:r>
      <w:r w:rsidR="0085426F">
        <w:t xml:space="preserve">to </w:t>
      </w:r>
      <w:r w:rsidR="00CC6B31">
        <w:t>identify what we know about the habitat and fish assemblage.</w:t>
      </w:r>
      <w:r w:rsidR="0085426F">
        <w:t xml:space="preserve">  </w:t>
      </w:r>
      <w:r w:rsidR="00D54685">
        <w:t>The</w:t>
      </w:r>
      <w:r w:rsidR="00E515CC">
        <w:t xml:space="preserve"> i</w:t>
      </w:r>
      <w:r w:rsidR="0085426F">
        <w:t xml:space="preserve">ntent </w:t>
      </w:r>
      <w:r w:rsidR="00D54685">
        <w:t xml:space="preserve">is </w:t>
      </w:r>
      <w:r w:rsidR="00E515CC">
        <w:t xml:space="preserve">to spark discussion about </w:t>
      </w:r>
      <w:r w:rsidR="00CC6B31">
        <w:t xml:space="preserve">the value of a bull trout reintroduction above Peekaboo Falls.  Future discussion at multiple venues including the Bull Trout Working Group is expected to </w:t>
      </w:r>
      <w:r w:rsidR="00D54685">
        <w:t>further discuss the feasibility and value of reintroducing bull trout above Peekaboo Falls</w:t>
      </w:r>
      <w:r w:rsidR="00CC6B31">
        <w:t>.</w:t>
      </w:r>
      <w:r w:rsidR="006846C7" w:rsidRPr="006846C7">
        <w:t xml:space="preserve"> </w:t>
      </w:r>
      <w:r w:rsidR="006846C7">
        <w:t xml:space="preserve">  Primary information sources are the </w:t>
      </w:r>
      <w:r w:rsidR="006846C7" w:rsidRPr="006846C7">
        <w:t xml:space="preserve">habitat surveys </w:t>
      </w:r>
      <w:r w:rsidR="006846C7">
        <w:t xml:space="preserve">completed by the </w:t>
      </w:r>
      <w:r w:rsidR="006846C7" w:rsidRPr="006846C7">
        <w:t xml:space="preserve">United States Forest Service </w:t>
      </w:r>
      <w:r w:rsidR="006846C7">
        <w:t xml:space="preserve">(USFS) </w:t>
      </w:r>
      <w:r w:rsidR="006846C7" w:rsidRPr="006846C7">
        <w:t>in 1989, 1995, and 2002</w:t>
      </w:r>
      <w:r w:rsidR="006846C7">
        <w:t xml:space="preserve">, USFS’s </w:t>
      </w:r>
      <w:r w:rsidR="006846C7" w:rsidRPr="006846C7">
        <w:t>watershed assessment in Box Canyon Creek in 1995</w:t>
      </w:r>
      <w:r w:rsidR="006846C7">
        <w:t xml:space="preserve">, </w:t>
      </w:r>
      <w:r w:rsidR="009C6C9E">
        <w:t xml:space="preserve">fish surveys by Plum Creek and the USFS in 1994 and 2000, </w:t>
      </w:r>
      <w:r w:rsidR="006846C7">
        <w:t xml:space="preserve">and Washington Department of Fish and Wildlife’s (WDFW) </w:t>
      </w:r>
      <w:r w:rsidR="006846C7" w:rsidRPr="006846C7">
        <w:t>habitat and demographic data</w:t>
      </w:r>
      <w:r w:rsidR="006846C7">
        <w:t xml:space="preserve"> collected</w:t>
      </w:r>
      <w:r w:rsidR="009C6C9E">
        <w:t xml:space="preserve"> between </w:t>
      </w:r>
      <w:r w:rsidR="006846C7">
        <w:t>2016 and 20</w:t>
      </w:r>
      <w:r w:rsidR="009C6C9E">
        <w:t>24</w:t>
      </w:r>
      <w:r w:rsidR="006846C7">
        <w:t>.</w:t>
      </w:r>
      <w:r w:rsidR="00D421E3">
        <w:t xml:space="preserve">  </w:t>
      </w:r>
      <w:r w:rsidR="00E12F21">
        <w:t>A</w:t>
      </w:r>
      <w:r w:rsidR="00D421E3">
        <w:t xml:space="preserve">n assessment of the feasibility of reintroduction of bull trout to </w:t>
      </w:r>
      <w:r w:rsidR="00D421E3">
        <w:lastRenderedPageBreak/>
        <w:t>waters above Peekaboo Falls was completed</w:t>
      </w:r>
      <w:r w:rsidR="00DA5F04">
        <w:t xml:space="preserve"> using published methods</w:t>
      </w:r>
      <w:r w:rsidR="00D421E3">
        <w:t xml:space="preserve">.  </w:t>
      </w:r>
      <w:r w:rsidR="00D421E3" w:rsidRPr="00E12F21">
        <w:t xml:space="preserve">An assessment of impacts to non-target </w:t>
      </w:r>
      <w:r w:rsidR="00E12F21">
        <w:t>species</w:t>
      </w:r>
      <w:r w:rsidR="00D421E3" w:rsidRPr="00E12F21">
        <w:t xml:space="preserve"> in those waters</w:t>
      </w:r>
      <w:r w:rsidR="00DA5F04" w:rsidRPr="00E12F21">
        <w:t>, using published methods,</w:t>
      </w:r>
      <w:r w:rsidR="00D421E3" w:rsidRPr="00E12F21">
        <w:t xml:space="preserve"> </w:t>
      </w:r>
      <w:r w:rsidR="00E12F21" w:rsidRPr="00E12F21">
        <w:t>was also completed</w:t>
      </w:r>
      <w:r w:rsidR="00D421E3" w:rsidRPr="00E12F21">
        <w:t>.</w:t>
      </w:r>
    </w:p>
    <w:p w14:paraId="21A28C9A" w14:textId="2AA0F9C9" w:rsidR="008B540D" w:rsidRPr="006846C7" w:rsidRDefault="00A430F9" w:rsidP="006846C7">
      <w:pPr>
        <w:pStyle w:val="Heading2"/>
      </w:pPr>
      <w:r w:rsidRPr="006846C7">
        <w:t>BACKGROUND</w:t>
      </w:r>
    </w:p>
    <w:p w14:paraId="7F627674" w14:textId="77777777" w:rsidR="00474F99" w:rsidRDefault="00D54685">
      <w:r>
        <w:t>Box Canyon Creek is shown in Figure 1 along with several waterfalls that influence fish distribution within it.  Peekaboo Falls</w:t>
      </w:r>
      <w:r w:rsidR="00EF7222">
        <w:t>, with a near-vertical drop between 3 and 3.5 meters,</w:t>
      </w:r>
      <w:r>
        <w:t xml:space="preserve"> is the current </w:t>
      </w:r>
      <w:proofErr w:type="gramStart"/>
      <w:r>
        <w:t>upstream</w:t>
      </w:r>
      <w:proofErr w:type="gramEnd"/>
    </w:p>
    <w:p w14:paraId="6FFD3CDE" w14:textId="3AF0FB59" w:rsidR="00474F99" w:rsidRDefault="00CF1DD4" w:rsidP="00474F99">
      <w:pPr>
        <w:spacing w:after="0"/>
      </w:pPr>
      <w:r>
        <w:rPr>
          <w:noProof/>
        </w:rPr>
        <w:drawing>
          <wp:inline distT="0" distB="0" distL="0" distR="0" wp14:anchorId="49E75175" wp14:editId="7438575C">
            <wp:extent cx="3678294" cy="4683808"/>
            <wp:effectExtent l="0" t="0" r="0" b="2540"/>
            <wp:docPr id="67597503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75032" name="Picture 1" descr="Map&#10;&#10;Description automatically generated"/>
                    <pic:cNvPicPr/>
                  </pic:nvPicPr>
                  <pic:blipFill rotWithShape="1">
                    <a:blip r:embed="rId8">
                      <a:extLst>
                        <a:ext uri="{28A0092B-C50C-407E-A947-70E740481C1C}">
                          <a14:useLocalDpi xmlns:a14="http://schemas.microsoft.com/office/drawing/2010/main" val="0"/>
                        </a:ext>
                      </a:extLst>
                    </a:blip>
                    <a:srcRect t="879" b="3618"/>
                    <a:stretch/>
                  </pic:blipFill>
                  <pic:spPr bwMode="auto">
                    <a:xfrm>
                      <a:off x="0" y="0"/>
                      <a:ext cx="3701899" cy="4713865"/>
                    </a:xfrm>
                    <a:prstGeom prst="rect">
                      <a:avLst/>
                    </a:prstGeom>
                    <a:ln>
                      <a:noFill/>
                    </a:ln>
                    <a:extLst>
                      <a:ext uri="{53640926-AAD7-44D8-BBD7-CCE9431645EC}">
                        <a14:shadowObscured xmlns:a14="http://schemas.microsoft.com/office/drawing/2010/main"/>
                      </a:ext>
                    </a:extLst>
                  </pic:spPr>
                </pic:pic>
              </a:graphicData>
            </a:graphic>
          </wp:inline>
        </w:drawing>
      </w:r>
      <w:r w:rsidR="00D54685">
        <w:t xml:space="preserve"> </w:t>
      </w:r>
    </w:p>
    <w:p w14:paraId="5E6932D0" w14:textId="77777777" w:rsidR="00474F99" w:rsidRDefault="00474F99" w:rsidP="00474F99">
      <w:pPr>
        <w:spacing w:line="240" w:lineRule="auto"/>
      </w:pPr>
      <w:r>
        <w:rPr>
          <w:b/>
        </w:rPr>
        <w:t xml:space="preserve">Figure 1. Box Canyon Creek including its waterfalls, road access, and current bull trout spawning distribution.  </w:t>
      </w:r>
      <w:proofErr w:type="spellStart"/>
      <w:r>
        <w:rPr>
          <w:b/>
        </w:rPr>
        <w:t>Kachess</w:t>
      </w:r>
      <w:proofErr w:type="spellEnd"/>
      <w:r>
        <w:rPr>
          <w:b/>
        </w:rPr>
        <w:t xml:space="preserve"> River is shown for context. </w:t>
      </w:r>
    </w:p>
    <w:p w14:paraId="4910F50B" w14:textId="2F909517" w:rsidR="00474F99" w:rsidRDefault="00474F99" w:rsidP="00CF1DD4">
      <w:pPr>
        <w:pStyle w:val="Caption"/>
      </w:pPr>
    </w:p>
    <w:p w14:paraId="65CAD551" w14:textId="438BE8FA" w:rsidR="0029687C" w:rsidRDefault="00D54685">
      <w:r>
        <w:t xml:space="preserve">extent of bull trout within Box Canyon Creek.  </w:t>
      </w:r>
      <w:r w:rsidR="0029687C">
        <w:t xml:space="preserve">The creek attracts visitors because of </w:t>
      </w:r>
      <w:r w:rsidR="00DD7621">
        <w:t xml:space="preserve">a </w:t>
      </w:r>
      <w:r w:rsidR="006F31A7">
        <w:t xml:space="preserve">popular, </w:t>
      </w:r>
      <w:r w:rsidR="00DD7621">
        <w:t xml:space="preserve">full-service </w:t>
      </w:r>
      <w:r w:rsidR="006F31A7">
        <w:t xml:space="preserve">USFS </w:t>
      </w:r>
      <w:r w:rsidR="00DD7621">
        <w:t xml:space="preserve">campground near the mouth of Box Canyon Creek, </w:t>
      </w:r>
      <w:r w:rsidR="0029687C">
        <w:t>day use at the Peekaboo and Bomber falls, dispersed camping along the road and Box Canyon Creek, hiking and backpacking opportunities from Rachel Lake trailhead, snowmobile access in the winter, and other recreation.  Poaching of bull trout at Peekaboo Falls has been documented</w:t>
      </w:r>
      <w:r w:rsidR="006F31A7">
        <w:t xml:space="preserve"> since the 1980’s</w:t>
      </w:r>
      <w:r w:rsidR="0029687C">
        <w:t>, but efforts to limit vehicle access and overnight camping at the site app</w:t>
      </w:r>
      <w:r w:rsidR="006722E9">
        <w:t>ears to have reduced, but not eliminated, this threat</w:t>
      </w:r>
      <w:r w:rsidR="0029687C">
        <w:t xml:space="preserve">.  All fishing is </w:t>
      </w:r>
      <w:r w:rsidR="0029687C">
        <w:lastRenderedPageBreak/>
        <w:t xml:space="preserve">closed below Peekaboo Falls and fishing (primarily for resident cutthroat trout) is allowed above Peekaboo Falls. </w:t>
      </w:r>
    </w:p>
    <w:p w14:paraId="48F16973" w14:textId="23556084" w:rsidR="00F422E3" w:rsidRDefault="00D54685">
      <w:r>
        <w:t xml:space="preserve">The Washington Department of Fish and Wildlife, with assistance from other stakeholder agencies, have observed bull trout </w:t>
      </w:r>
      <w:proofErr w:type="spellStart"/>
      <w:r>
        <w:t>redds</w:t>
      </w:r>
      <w:proofErr w:type="spellEnd"/>
      <w:r>
        <w:t xml:space="preserve"> and bull trout adults and juveniles in Box Canyon Creek regularly since the 1980’s.  WDFW staffers produced the earliest documented fish observations in Box Canyon Creek, which included exploration above Peekaboo Falls and the </w:t>
      </w:r>
      <w:r w:rsidR="0095433D">
        <w:t>next major waterfall above that known locally as</w:t>
      </w:r>
      <w:r>
        <w:t xml:space="preserve"> </w:t>
      </w:r>
      <w:r w:rsidR="006F31A7">
        <w:t>“</w:t>
      </w:r>
      <w:r>
        <w:t>Bomber Falls</w:t>
      </w:r>
      <w:r w:rsidR="006F31A7">
        <w:t>”</w:t>
      </w:r>
      <w:r>
        <w:t xml:space="preserve">.  </w:t>
      </w:r>
      <w:r w:rsidR="00D43C99">
        <w:t xml:space="preserve">Reaches above Peekaboo Falls were checked for holding or spawning adult fish and </w:t>
      </w:r>
      <w:proofErr w:type="spellStart"/>
      <w:r w:rsidR="00D43C99">
        <w:t>redds</w:t>
      </w:r>
      <w:proofErr w:type="spellEnd"/>
      <w:r w:rsidR="00D43C99">
        <w:t xml:space="preserve"> in 1986, </w:t>
      </w:r>
      <w:r w:rsidR="00853FC1">
        <w:t xml:space="preserve">1987, </w:t>
      </w:r>
      <w:r w:rsidR="005942B8">
        <w:t xml:space="preserve">1989, </w:t>
      </w:r>
      <w:r w:rsidR="00D43C99">
        <w:t xml:space="preserve">1990, </w:t>
      </w:r>
      <w:r w:rsidR="000A4DA2">
        <w:t xml:space="preserve">and </w:t>
      </w:r>
      <w:r w:rsidR="00D43C99">
        <w:t xml:space="preserve">1993, </w:t>
      </w:r>
      <w:r w:rsidR="00E12F21">
        <w:t>(</w:t>
      </w:r>
      <w:r w:rsidR="0007144F">
        <w:t>Brown L, personal files 1993</w:t>
      </w:r>
      <w:r w:rsidR="002804CD">
        <w:t xml:space="preserve">) </w:t>
      </w:r>
      <w:r w:rsidR="0080010C">
        <w:t>but n</w:t>
      </w:r>
      <w:r w:rsidR="0021726E">
        <w:t xml:space="preserve">one were found.  Peekaboo Falls was noted as </w:t>
      </w:r>
      <w:r w:rsidR="0095433D">
        <w:t xml:space="preserve">potentially </w:t>
      </w:r>
      <w:r w:rsidR="0021726E">
        <w:t xml:space="preserve">passable in </w:t>
      </w:r>
      <w:r w:rsidR="00853FC1">
        <w:t xml:space="preserve">1984, </w:t>
      </w:r>
      <w:r w:rsidR="002804CD">
        <w:t>1989</w:t>
      </w:r>
      <w:r w:rsidR="0025607F">
        <w:t xml:space="preserve"> (Brown L, personal files 1993)</w:t>
      </w:r>
      <w:r w:rsidR="002804CD">
        <w:t xml:space="preserve">, </w:t>
      </w:r>
      <w:r w:rsidR="00C70451">
        <w:t>and 2018</w:t>
      </w:r>
      <w:r w:rsidR="0025607F">
        <w:t xml:space="preserve"> (Kline, personal communication)</w:t>
      </w:r>
      <w:r w:rsidR="00C70451">
        <w:t xml:space="preserve"> based on adult bull trout </w:t>
      </w:r>
      <w:r w:rsidR="00DD7621">
        <w:t xml:space="preserve">observed </w:t>
      </w:r>
      <w:r w:rsidR="00C70451">
        <w:t>nearly jumping ove</w:t>
      </w:r>
      <w:r w:rsidR="00EF7222">
        <w:t>r the steepest</w:t>
      </w:r>
      <w:r w:rsidR="00C70451">
        <w:t xml:space="preserve"> portion of the falls</w:t>
      </w:r>
      <w:r w:rsidR="0079071C">
        <w:t xml:space="preserve">.  </w:t>
      </w:r>
      <w:r w:rsidR="0095433D">
        <w:t>It has been hypothesized that historical passage at Peekaboo Falls may be dependent upon the woody debris configuration just below the falls</w:t>
      </w:r>
      <w:r w:rsidR="006F31A7">
        <w:t xml:space="preserve">, which </w:t>
      </w:r>
      <w:r w:rsidR="0080010C">
        <w:t xml:space="preserve">can </w:t>
      </w:r>
      <w:r w:rsidR="006F31A7">
        <w:t>change</w:t>
      </w:r>
      <w:r w:rsidR="0080010C">
        <w:t xml:space="preserve"> the</w:t>
      </w:r>
      <w:r w:rsidR="006F31A7">
        <w:t xml:space="preserve"> pool depth, thus effecting </w:t>
      </w:r>
      <w:r w:rsidR="0080010C">
        <w:t xml:space="preserve">the </w:t>
      </w:r>
      <w:r w:rsidR="006F31A7">
        <w:t>jumping distance required to pass the falls</w:t>
      </w:r>
      <w:r w:rsidR="002804CD">
        <w:t xml:space="preserve"> (USFS </w:t>
      </w:r>
      <w:r w:rsidR="00BE60DF">
        <w:t>1995</w:t>
      </w:r>
      <w:r w:rsidR="00383737">
        <w:t>a</w:t>
      </w:r>
      <w:r w:rsidR="00362BA8">
        <w:t>, 2002</w:t>
      </w:r>
      <w:r w:rsidR="002804CD">
        <w:t>)</w:t>
      </w:r>
      <w:r w:rsidR="0095433D">
        <w:t xml:space="preserve">. </w:t>
      </w:r>
      <w:r w:rsidR="0079071C">
        <w:t xml:space="preserve"> </w:t>
      </w:r>
    </w:p>
    <w:p w14:paraId="301DF885" w14:textId="4E0BF469" w:rsidR="002F3729" w:rsidRDefault="002F3729">
      <w:r>
        <w:t>The USFS reported Bull Trout use of Box Canyon Creek up to about Bomber Falls at RM 1.9 in their Box Canyon Watershed Analysis (1995</w:t>
      </w:r>
      <w:r w:rsidR="00383737">
        <w:t>a</w:t>
      </w:r>
      <w:r>
        <w:t xml:space="preserve">).  In that same document, brook trout were documented up to the falls above the Rachel Lake </w:t>
      </w:r>
      <w:r w:rsidR="0080010C">
        <w:t>Trailhead and</w:t>
      </w:r>
      <w:r w:rsidR="001C429A">
        <w:t xml:space="preserve"> were </w:t>
      </w:r>
      <w:r w:rsidR="00383737">
        <w:t xml:space="preserve">possibly </w:t>
      </w:r>
      <w:r w:rsidR="001C429A">
        <w:t>planted in Box Canyon Creek in the 1920s</w:t>
      </w:r>
      <w:r w:rsidR="00383737">
        <w:t xml:space="preserve"> and in 1953</w:t>
      </w:r>
      <w:r>
        <w:t xml:space="preserve">. Cutthroat and rainbow trout distributions were reported throughout Box Canyon Creek including the West Fork Box Canyon Creek, and both of those species had </w:t>
      </w:r>
      <w:r w:rsidR="00383737">
        <w:t xml:space="preserve">several </w:t>
      </w:r>
      <w:r>
        <w:t>stocking dates</w:t>
      </w:r>
      <w:r w:rsidR="00383737">
        <w:t>, the earliest of which was</w:t>
      </w:r>
      <w:r>
        <w:t xml:space="preserve"> 1955 (cutthroat) and 1981 (rainbow)</w:t>
      </w:r>
      <w:r w:rsidR="00383737">
        <w:t>, and the latest of which was 1994 (cutthroat) and 1993 (rainbow)</w:t>
      </w:r>
      <w:r>
        <w:t xml:space="preserve">.  </w:t>
      </w:r>
      <w:r w:rsidR="00490F28">
        <w:t xml:space="preserve">No </w:t>
      </w:r>
      <w:r w:rsidR="0052617F">
        <w:t xml:space="preserve">Bull Trout, </w:t>
      </w:r>
      <w:r w:rsidR="00490F28">
        <w:t>brook trout or rainbow trout were observed above Peekaboo Falls in extensive surveys in 2017, and only occasional brook trout and rainbow trout juveniles have been observed below Peekaboo Falls in extensive surveys between 2016 and 2023.</w:t>
      </w:r>
      <w:r w:rsidR="00F040E2">
        <w:t xml:space="preserve">  One anecdotal observation by a reputable volunteer fly-fisherperson was made of a 16- or 18-inch fish just upstream of Forest Road 4930 between 2010 and 2015.  Though the person did not get it in hand, as the fish attempted to eat the cutthroat on their line the fish appeared to dark and too big to be a cutthroat.</w:t>
      </w:r>
    </w:p>
    <w:p w14:paraId="5DADF13D" w14:textId="345DDDA8" w:rsidR="00644603" w:rsidRDefault="00F766D9">
      <w:pPr>
        <w:rPr>
          <w:b/>
          <w:noProof/>
        </w:rPr>
      </w:pPr>
      <w:r>
        <w:t xml:space="preserve">On August 8, </w:t>
      </w:r>
      <w:r w:rsidR="00274726">
        <w:t xml:space="preserve">1994, surveyors </w:t>
      </w:r>
      <w:r w:rsidR="00121420">
        <w:t>directed by</w:t>
      </w:r>
      <w:r w:rsidR="00274726">
        <w:t xml:space="preserve"> Plum Creek Timber Company surveyed </w:t>
      </w:r>
      <w:r w:rsidR="00121420">
        <w:t>twelve</w:t>
      </w:r>
      <w:r>
        <w:t xml:space="preserve"> 100-m</w:t>
      </w:r>
      <w:r w:rsidR="0095433D">
        <w:t>eter-long</w:t>
      </w:r>
      <w:r>
        <w:t xml:space="preserve"> </w:t>
      </w:r>
      <w:r w:rsidR="00F422E3">
        <w:t>sites</w:t>
      </w:r>
      <w:r>
        <w:t xml:space="preserve"> in Box Canyon Creek and documented bull trout and cutthroat in </w:t>
      </w:r>
      <w:r w:rsidR="00FB07DC">
        <w:t>5</w:t>
      </w:r>
      <w:r>
        <w:t xml:space="preserve"> size categories</w:t>
      </w:r>
      <w:r w:rsidR="0014699C">
        <w:t xml:space="preserve"> (Plum Creek 199</w:t>
      </w:r>
      <w:r w:rsidR="00EC2B66">
        <w:t>5</w:t>
      </w:r>
      <w:r w:rsidR="007A415A">
        <w:t>, Figure 2</w:t>
      </w:r>
      <w:r w:rsidR="0014699C">
        <w:t xml:space="preserve">).  </w:t>
      </w:r>
      <w:r w:rsidR="00EC2B66">
        <w:t xml:space="preserve">The </w:t>
      </w:r>
      <w:r w:rsidR="005B5CFE">
        <w:t xml:space="preserve">categories </w:t>
      </w:r>
      <w:r w:rsidR="00EC2B66">
        <w:t>were separated into</w:t>
      </w:r>
      <w:r w:rsidR="00FB07DC">
        <w:t xml:space="preserve"> 3-inch intervals </w:t>
      </w:r>
      <w:r>
        <w:t>up to 12 inches</w:t>
      </w:r>
      <w:r w:rsidR="00121420">
        <w:t xml:space="preserve"> </w:t>
      </w:r>
      <w:r w:rsidR="00FB07DC">
        <w:t xml:space="preserve">in length and then one category for &gt;12 inches </w:t>
      </w:r>
      <w:r>
        <w:t xml:space="preserve">They collected </w:t>
      </w:r>
      <w:r w:rsidR="00121420">
        <w:t xml:space="preserve">fish </w:t>
      </w:r>
      <w:r>
        <w:t xml:space="preserve">quantities in categories of sparse (1-10 fish), many (10-50), and numerous (50-100).  </w:t>
      </w:r>
      <w:r w:rsidR="00FB07DC">
        <w:t>They did not include bank observations as the WDFW surveys did, so their efficiency for observation of young-of-year fish is likely not as good</w:t>
      </w:r>
      <w:r w:rsidR="009473F8">
        <w:t xml:space="preserve"> </w:t>
      </w:r>
      <w:r w:rsidR="006369C1">
        <w:t xml:space="preserve">as WDFW’s </w:t>
      </w:r>
      <w:r w:rsidR="009473F8">
        <w:t>and their results are not directly comparable to WDFW’s</w:t>
      </w:r>
      <w:r w:rsidR="00FB07DC">
        <w:t xml:space="preserve">.  </w:t>
      </w:r>
      <w:r>
        <w:t>They started their first survey</w:t>
      </w:r>
      <w:r w:rsidR="00DE0ABA">
        <w:t xml:space="preserve"> site 600 meters from the mouth</w:t>
      </w:r>
      <w:r>
        <w:t xml:space="preserve">.  I used the pool elevation on that date </w:t>
      </w:r>
      <w:r w:rsidR="00F422E3">
        <w:t>(</w:t>
      </w:r>
      <w:r w:rsidR="0095433D">
        <w:t xml:space="preserve">about 600 meters downstream of the campground and </w:t>
      </w:r>
      <w:r w:rsidR="00F422E3">
        <w:t xml:space="preserve">well into the inundation zone) </w:t>
      </w:r>
      <w:r>
        <w:t xml:space="preserve">to estimate where the mouth of the creek was and followed the thalweg stream distance </w:t>
      </w:r>
      <w:r w:rsidR="00F422E3">
        <w:t>of Box Canyon as observed in 2016 and 2017 habitat surveys to estimate the start location of each 100-m survey site.  Estimated in this manner</w:t>
      </w:r>
      <w:r w:rsidR="0095433D">
        <w:t>,</w:t>
      </w:r>
      <w:r w:rsidR="00F422E3">
        <w:t xml:space="preserve"> the start of each site is at its most downstream possibility.  If the start of each site was estimated by placing the zero point of the mouth of the creek at the high pool elevation</w:t>
      </w:r>
      <w:r w:rsidR="0095433D">
        <w:t xml:space="preserve"> near the campground</w:t>
      </w:r>
      <w:r w:rsidR="00F422E3">
        <w:t>, all sites would have been found about 600 meters further upstream.  If the creek distance was estimated using a topo</w:t>
      </w:r>
      <w:r w:rsidR="0095433D">
        <w:t>graphic</w:t>
      </w:r>
      <w:r w:rsidR="00F422E3">
        <w:t xml:space="preserve"> map or modeled hydrology in GIS, all sites would have been further upstream by an undetermined amount</w:t>
      </w:r>
      <w:r w:rsidR="0095433D">
        <w:t xml:space="preserve"> because thalweg distance is</w:t>
      </w:r>
      <w:r w:rsidR="00121420">
        <w:t xml:space="preserve"> longer than that shown on </w:t>
      </w:r>
      <w:r w:rsidR="005B5CFE">
        <w:t>typical</w:t>
      </w:r>
      <w:r w:rsidR="00121420">
        <w:t xml:space="preserve"> </w:t>
      </w:r>
      <w:r w:rsidR="0095433D">
        <w:t>maps</w:t>
      </w:r>
      <w:r w:rsidR="00F422E3">
        <w:t xml:space="preserve">.  </w:t>
      </w:r>
      <w:r w:rsidR="00E12F21">
        <w:t>Using this interpretation, the 1994</w:t>
      </w:r>
      <w:r w:rsidR="00F422E3">
        <w:t xml:space="preserve"> survey</w:t>
      </w:r>
      <w:r w:rsidR="0095433D">
        <w:t xml:space="preserve"> found bull trout above Peekaboo Falls and Bomber Falls</w:t>
      </w:r>
      <w:r w:rsidR="00490F28">
        <w:t xml:space="preserve">, including fry that indicate that spawning occurred in 1993 assuming fry emerging from </w:t>
      </w:r>
      <w:proofErr w:type="spellStart"/>
      <w:r w:rsidR="00490F28">
        <w:t>redds</w:t>
      </w:r>
      <w:proofErr w:type="spellEnd"/>
      <w:r w:rsidR="00490F28">
        <w:t xml:space="preserve"> below Peekaboo Falls would be unable to ascend </w:t>
      </w:r>
      <w:proofErr w:type="gramStart"/>
      <w:r w:rsidR="00490F28">
        <w:t>either falls</w:t>
      </w:r>
      <w:proofErr w:type="gramEnd"/>
      <w:r w:rsidR="0095433D">
        <w:t xml:space="preserve">.  </w:t>
      </w:r>
      <w:r w:rsidR="0079071C">
        <w:t xml:space="preserve">Larry </w:t>
      </w:r>
      <w:r w:rsidR="0079071C" w:rsidRPr="0079071C">
        <w:t xml:space="preserve">Brown </w:t>
      </w:r>
      <w:r w:rsidR="0079071C">
        <w:lastRenderedPageBreak/>
        <w:t>(p</w:t>
      </w:r>
      <w:r w:rsidR="0079071C" w:rsidRPr="0079071C">
        <w:t xml:space="preserve">ersonal files 1993) </w:t>
      </w:r>
      <w:r w:rsidR="0079071C">
        <w:t xml:space="preserve">observed that debris </w:t>
      </w:r>
      <w:r w:rsidR="005942B8">
        <w:t xml:space="preserve">jam below Peekaboo Falls </w:t>
      </w:r>
      <w:r w:rsidR="00930384">
        <w:t>was blown out in November 1989</w:t>
      </w:r>
      <w:r w:rsidR="0079071C">
        <w:t xml:space="preserve"> </w:t>
      </w:r>
      <w:r w:rsidR="00930384">
        <w:t>an</w:t>
      </w:r>
      <w:r w:rsidR="0079071C">
        <w:t>d that the Peekaboo pool level was about one foot lower than normal</w:t>
      </w:r>
      <w:r w:rsidR="00930384">
        <w:t xml:space="preserve"> in October 1990 (Brown personal files 1993)</w:t>
      </w:r>
      <w:r w:rsidR="0079071C">
        <w:t>.  The USFS (1995</w:t>
      </w:r>
      <w:r w:rsidR="0080010C">
        <w:t>a</w:t>
      </w:r>
      <w:r w:rsidR="0079071C">
        <w:t>) state</w:t>
      </w:r>
      <w:r w:rsidR="0080010C">
        <w:t>d</w:t>
      </w:r>
      <w:r w:rsidR="0079071C">
        <w:t xml:space="preserve"> that passage above Peekaboo Falls is dependent upon the woody debris configuration just below it, and that the large wood jam below Peekaboo Falls that blew out has not redeveloped since.  </w:t>
      </w:r>
      <w:r w:rsidR="000D339C">
        <w:t xml:space="preserve">Thus, any translocation of bull trout above Peekaboo Falls can be considered a reintroduction into </w:t>
      </w:r>
      <w:r w:rsidR="00644603">
        <w:t>previously occupied</w:t>
      </w:r>
      <w:r w:rsidR="000D339C">
        <w:t xml:space="preserve"> habitat.</w:t>
      </w:r>
      <w:r w:rsidR="00B20C84" w:rsidRPr="00B20C84">
        <w:rPr>
          <w:b/>
          <w:noProof/>
        </w:rPr>
        <w:t xml:space="preserve"> </w:t>
      </w:r>
    </w:p>
    <w:p w14:paraId="323F176A" w14:textId="77777777" w:rsidR="00644603" w:rsidRDefault="00B20C84" w:rsidP="00644603">
      <w:pPr>
        <w:spacing w:after="0" w:line="240" w:lineRule="auto"/>
        <w:rPr>
          <w:b/>
        </w:rPr>
      </w:pPr>
      <w:r w:rsidRPr="000D339C">
        <w:rPr>
          <w:b/>
          <w:noProof/>
        </w:rPr>
        <w:drawing>
          <wp:inline distT="0" distB="0" distL="0" distR="0" wp14:anchorId="432F3151" wp14:editId="0483C4E0">
            <wp:extent cx="3400836" cy="4416552"/>
            <wp:effectExtent l="19050" t="19050" r="2857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600"/>
                    <a:stretch/>
                  </pic:blipFill>
                  <pic:spPr bwMode="auto">
                    <a:xfrm>
                      <a:off x="0" y="0"/>
                      <a:ext cx="3404947" cy="44218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44603" w:rsidRPr="00644603">
        <w:rPr>
          <w:b/>
        </w:rPr>
        <w:t xml:space="preserve"> </w:t>
      </w:r>
    </w:p>
    <w:p w14:paraId="68E3A00E" w14:textId="4CDF6C00" w:rsidR="00644603" w:rsidRDefault="00644603" w:rsidP="00644603">
      <w:pPr>
        <w:spacing w:line="240" w:lineRule="auto"/>
        <w:rPr>
          <w:b/>
        </w:rPr>
      </w:pPr>
      <w:r>
        <w:rPr>
          <w:b/>
        </w:rPr>
        <w:t xml:space="preserve">Figure 2. Location of night snorkel survey efforts in 1994 are shown along with the minimum and maximum amounts of bull trout found at 10 of the sites (2 adjacent to each other below Peekaboo Falls).  The remaining 2 sites (not shown) were further </w:t>
      </w:r>
      <w:proofErr w:type="gramStart"/>
      <w:r>
        <w:rPr>
          <w:b/>
        </w:rPr>
        <w:t>upstream</w:t>
      </w:r>
      <w:proofErr w:type="gramEnd"/>
      <w:r>
        <w:rPr>
          <w:b/>
        </w:rPr>
        <w:t xml:space="preserve"> and no bull trout were found in them.</w:t>
      </w:r>
    </w:p>
    <w:p w14:paraId="73F8B88C" w14:textId="7F80341D" w:rsidR="00C03802" w:rsidRDefault="00C03802"/>
    <w:p w14:paraId="4B0B2E9A" w14:textId="2C2E7B99" w:rsidR="00644603" w:rsidRDefault="00474F99" w:rsidP="00644603">
      <w:r w:rsidRPr="00582D35">
        <w:t xml:space="preserve">Figure 3 shows the </w:t>
      </w:r>
      <w:r w:rsidR="00EC2B66">
        <w:t>1901</w:t>
      </w:r>
      <w:r w:rsidRPr="00582D35">
        <w:t xml:space="preserve"> extent of habitat in Box Canyon Creek prior to the creation of any dams on Lake </w:t>
      </w:r>
      <w:proofErr w:type="spellStart"/>
      <w:r w:rsidRPr="00582D35">
        <w:t>Kachess</w:t>
      </w:r>
      <w:proofErr w:type="spellEnd"/>
      <w:r w:rsidR="00EC2B66">
        <w:t>, as seen in th</w:t>
      </w:r>
      <w:r w:rsidR="008A36AE">
        <w:t>e United States Geological Survey Washington Snoqualmie Quadrangle</w:t>
      </w:r>
      <w:r w:rsidR="00EC2B66">
        <w:t xml:space="preserve"> </w:t>
      </w:r>
      <w:r w:rsidR="008A36AE">
        <w:t>printed in 1903</w:t>
      </w:r>
      <w:r w:rsidRPr="00582D35">
        <w:t xml:space="preserve">.  Once Lake </w:t>
      </w:r>
      <w:proofErr w:type="spellStart"/>
      <w:r w:rsidRPr="00582D35">
        <w:t>Kachess</w:t>
      </w:r>
      <w:proofErr w:type="spellEnd"/>
      <w:r w:rsidRPr="00582D35">
        <w:t xml:space="preserve"> was modified </w:t>
      </w:r>
      <w:r w:rsidR="0052617F">
        <w:t xml:space="preserve">with a crib dam </w:t>
      </w:r>
      <w:r w:rsidRPr="00582D35">
        <w:t>in 19</w:t>
      </w:r>
      <w:r w:rsidR="0052617F">
        <w:t>04</w:t>
      </w:r>
      <w:r>
        <w:t xml:space="preserve"> and </w:t>
      </w:r>
      <w:r w:rsidR="0052617F">
        <w:t xml:space="preserve">the full dam was complete by </w:t>
      </w:r>
      <w:r>
        <w:t>191</w:t>
      </w:r>
      <w:r w:rsidR="0052617F">
        <w:t>2</w:t>
      </w:r>
      <w:r w:rsidRPr="00582D35">
        <w:t xml:space="preserve">, the lower 700-800 meters of Box Canyon Creek (red rectangle in Figure 3) was severely altered by timber extraction and annual </w:t>
      </w:r>
      <w:r>
        <w:t>inundation</w:t>
      </w:r>
      <w:r w:rsidRPr="00582D35">
        <w:t xml:space="preserve"> and dewatering cycles.  This </w:t>
      </w:r>
      <w:r>
        <w:t>lost habitat</w:t>
      </w:r>
      <w:r w:rsidRPr="00582D35">
        <w:t xml:space="preserve"> is at least </w:t>
      </w:r>
      <w:r>
        <w:t xml:space="preserve">27% of the total current available habitat (700m/2546m) up to Peekaboo Falls and at least 72% of the total </w:t>
      </w:r>
      <w:proofErr w:type="gramStart"/>
      <w:r>
        <w:t>current</w:t>
      </w:r>
      <w:proofErr w:type="gramEnd"/>
      <w:r>
        <w:t xml:space="preserve"> </w:t>
      </w:r>
    </w:p>
    <w:p w14:paraId="485BC453" w14:textId="3041C4DB" w:rsidR="00644603" w:rsidRDefault="00B95405" w:rsidP="00644603">
      <w:pPr>
        <w:spacing w:after="0"/>
        <w:rPr>
          <w:b/>
        </w:rPr>
      </w:pPr>
      <w:r>
        <w:rPr>
          <w:b/>
          <w:noProof/>
        </w:rPr>
        <w:drawing>
          <wp:inline distT="0" distB="0" distL="0" distR="0" wp14:anchorId="6629E16C" wp14:editId="5AE81C5B">
            <wp:extent cx="3664585" cy="4440326"/>
            <wp:effectExtent l="19050" t="19050" r="12065" b="17780"/>
            <wp:docPr id="48635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59736" name="Picture 486359736"/>
                    <pic:cNvPicPr/>
                  </pic:nvPicPr>
                  <pic:blipFill rotWithShape="1">
                    <a:blip r:embed="rId10">
                      <a:extLst>
                        <a:ext uri="{28A0092B-C50C-407E-A947-70E740481C1C}">
                          <a14:useLocalDpi xmlns:a14="http://schemas.microsoft.com/office/drawing/2010/main" val="0"/>
                        </a:ext>
                      </a:extLst>
                    </a:blip>
                    <a:srcRect b="9124"/>
                    <a:stretch/>
                  </pic:blipFill>
                  <pic:spPr bwMode="auto">
                    <a:xfrm>
                      <a:off x="0" y="0"/>
                      <a:ext cx="3671956" cy="44492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44603" w:rsidRPr="00644603">
        <w:rPr>
          <w:b/>
        </w:rPr>
        <w:t xml:space="preserve"> </w:t>
      </w:r>
    </w:p>
    <w:p w14:paraId="659AB838" w14:textId="7A77288E" w:rsidR="00644603" w:rsidRDefault="00644603" w:rsidP="00644603">
      <w:pPr>
        <w:spacing w:after="0" w:line="240" w:lineRule="auto"/>
        <w:rPr>
          <w:b/>
        </w:rPr>
      </w:pPr>
      <w:r>
        <w:rPr>
          <w:b/>
        </w:rPr>
        <w:t xml:space="preserve">Figure 3. Habitat contraction due to reservoir expansion.  This portion of a 1903 survey map shows the extent of Lake </w:t>
      </w:r>
      <w:proofErr w:type="spellStart"/>
      <w:r>
        <w:rPr>
          <w:b/>
        </w:rPr>
        <w:t>Kachess</w:t>
      </w:r>
      <w:proofErr w:type="spellEnd"/>
      <w:r>
        <w:rPr>
          <w:b/>
        </w:rPr>
        <w:t xml:space="preserve"> and its upper lobe, Little </w:t>
      </w:r>
      <w:proofErr w:type="spellStart"/>
      <w:r>
        <w:rPr>
          <w:b/>
        </w:rPr>
        <w:t>Kachess</w:t>
      </w:r>
      <w:proofErr w:type="spellEnd"/>
      <w:r>
        <w:rPr>
          <w:b/>
        </w:rPr>
        <w:t xml:space="preserve">, before the creation of any dams on Lake </w:t>
      </w:r>
      <w:proofErr w:type="spellStart"/>
      <w:r>
        <w:rPr>
          <w:b/>
        </w:rPr>
        <w:t>Kachess</w:t>
      </w:r>
      <w:proofErr w:type="spellEnd"/>
      <w:r>
        <w:rPr>
          <w:b/>
        </w:rPr>
        <w:t xml:space="preserve">.  Under current operations the high pool elevation is at the downstream end of the wide blue line.  </w:t>
      </w:r>
    </w:p>
    <w:p w14:paraId="4E22A529" w14:textId="77777777" w:rsidR="00644603" w:rsidRDefault="00644603" w:rsidP="00644603">
      <w:pPr>
        <w:spacing w:after="0" w:line="240" w:lineRule="auto"/>
        <w:rPr>
          <w:b/>
        </w:rPr>
      </w:pPr>
    </w:p>
    <w:p w14:paraId="5B6419AE" w14:textId="61778B00" w:rsidR="00962B5F" w:rsidRPr="00E23BCA" w:rsidRDefault="009C578B" w:rsidP="007A415A">
      <w:r w:rsidRPr="009C578B">
        <w:t xml:space="preserve">available habitat up to Big Pool Falls (700m/966m), a 2-meter falls at RM 0.6.  This loss of habitat below Big Pool Falls is significant </w:t>
      </w:r>
      <w:proofErr w:type="gramStart"/>
      <w:r w:rsidRPr="009C578B">
        <w:t>in light of</w:t>
      </w:r>
      <w:proofErr w:type="gramEnd"/>
      <w:r w:rsidRPr="009C578B">
        <w:t xml:space="preserve"> observations during snorkel and bank observation surveys that suggest the lower </w:t>
      </w:r>
      <w:r w:rsidR="00490F28">
        <w:t xml:space="preserve">portion of Box Canyon Creek just above the inundation zone is the primary rearing area of young-of-year bull trout.  </w:t>
      </w:r>
      <w:commentRangeStart w:id="1"/>
      <w:r w:rsidR="00490F28">
        <w:t xml:space="preserve">In 2016, WDFW </w:t>
      </w:r>
      <w:r w:rsidR="00490F28" w:rsidRPr="00BE1950">
        <w:t>observ</w:t>
      </w:r>
      <w:r w:rsidR="00490F28">
        <w:t>ed</w:t>
      </w:r>
      <w:r w:rsidR="00490F28" w:rsidRPr="00BE1950">
        <w:t xml:space="preserve"> that </w:t>
      </w:r>
      <w:r w:rsidR="00490F28">
        <w:t>100% of the</w:t>
      </w:r>
      <w:r w:rsidR="00490F28" w:rsidRPr="00BE1950">
        <w:t xml:space="preserve"> </w:t>
      </w:r>
      <w:r w:rsidR="00490F28">
        <w:t xml:space="preserve">young-of-year bull trout were </w:t>
      </w:r>
      <w:r w:rsidR="00490F28" w:rsidRPr="00BE1950">
        <w:t>below Big Pool Falls while older age classes were found above and below Big Pool Falls</w:t>
      </w:r>
      <w:r w:rsidR="00490F28">
        <w:t xml:space="preserve"> (Kline and Meyer, 2017a).  </w:t>
      </w:r>
      <w:r w:rsidR="00490F28" w:rsidRPr="00BE1950">
        <w:t xml:space="preserve">The YOY observed in </w:t>
      </w:r>
      <w:r w:rsidR="00490F28">
        <w:t>2016</w:t>
      </w:r>
      <w:r w:rsidR="00490F28" w:rsidRPr="00BE1950">
        <w:t xml:space="preserve"> were </w:t>
      </w:r>
      <w:r w:rsidR="00644603">
        <w:t>produced from</w:t>
      </w:r>
      <w:r w:rsidR="00644603" w:rsidRPr="00BE1950">
        <w:t xml:space="preserve"> the 2015 spawning brood.  No YOY were observed above Big Pool Falls in 2016, so </w:t>
      </w:r>
      <w:proofErr w:type="gramStart"/>
      <w:r w:rsidR="00644603" w:rsidRPr="00BE1950">
        <w:t>all of</w:t>
      </w:r>
      <w:proofErr w:type="gramEnd"/>
      <w:r w:rsidR="00644603" w:rsidRPr="00BE1950">
        <w:t xml:space="preserve"> </w:t>
      </w:r>
      <w:r w:rsidR="00474F99" w:rsidRPr="00BE1950">
        <w:t xml:space="preserve">the YOY from the three </w:t>
      </w:r>
      <w:proofErr w:type="spellStart"/>
      <w:r w:rsidR="00474F99" w:rsidRPr="00BE1950">
        <w:t>redds</w:t>
      </w:r>
      <w:proofErr w:type="spellEnd"/>
      <w:r w:rsidR="00474F99" w:rsidRPr="00BE1950">
        <w:t xml:space="preserve"> observed in 2015 above Big Pool Falls either migrated downstream of the waterfall or were transported there by high flows and contributed to the YOY observations in 2016 or perished before then.  </w:t>
      </w:r>
      <w:r w:rsidR="00474F99">
        <w:t xml:space="preserve">In 2017, </w:t>
      </w:r>
      <w:r w:rsidR="00474F99" w:rsidRPr="00E23BCA">
        <w:t>63% of the YOY observed</w:t>
      </w:r>
      <w:r w:rsidR="00474F99">
        <w:t xml:space="preserve"> </w:t>
      </w:r>
      <w:r w:rsidR="00474F99" w:rsidRPr="00E23BCA">
        <w:t>were above Big Pools Falls while 37% were observed below Big Pool Falls</w:t>
      </w:r>
      <w:r w:rsidR="00857D61">
        <w:t xml:space="preserve"> (Kline, 2018)</w:t>
      </w:r>
      <w:r w:rsidR="00474F99">
        <w:t xml:space="preserve">. </w:t>
      </w:r>
      <w:r w:rsidR="00474F99" w:rsidRPr="00E23BCA">
        <w:t xml:space="preserve"> In 2016, the year in which the </w:t>
      </w:r>
      <w:proofErr w:type="spellStart"/>
      <w:r w:rsidR="00474F99" w:rsidRPr="00E23BCA">
        <w:t>redds</w:t>
      </w:r>
      <w:proofErr w:type="spellEnd"/>
      <w:r w:rsidR="00474F99" w:rsidRPr="00E23BCA">
        <w:t xml:space="preserve"> that produced the YOY observed in 2017 were</w:t>
      </w:r>
      <w:r w:rsidR="002B72B1">
        <w:t xml:space="preserve"> </w:t>
      </w:r>
      <w:r w:rsidR="00E23BCA" w:rsidRPr="00E23BCA">
        <w:t xml:space="preserve">created, all 7 of the </w:t>
      </w:r>
      <w:proofErr w:type="spellStart"/>
      <w:r w:rsidR="00E23BCA" w:rsidRPr="00E23BCA">
        <w:t>redds</w:t>
      </w:r>
      <w:proofErr w:type="spellEnd"/>
      <w:r w:rsidR="00E23BCA" w:rsidRPr="00E23BCA">
        <w:t xml:space="preserve"> observed in the entire index reach were found above Big Pool Falls.  </w:t>
      </w:r>
      <w:r w:rsidR="00E23BCA">
        <w:t xml:space="preserve">In 2018, </w:t>
      </w:r>
      <w:r w:rsidR="004E1ADC">
        <w:t>16% of the YOY observed were above Big Pool Falls, and 84% were below Big Pool Falls</w:t>
      </w:r>
      <w:r w:rsidR="00857D61">
        <w:t xml:space="preserve"> (Kline and Meyer, 2019)</w:t>
      </w:r>
      <w:r w:rsidR="004E1ADC">
        <w:t xml:space="preserve">.  33% (1) of the </w:t>
      </w:r>
      <w:proofErr w:type="spellStart"/>
      <w:r w:rsidR="004E1ADC">
        <w:t>redds</w:t>
      </w:r>
      <w:proofErr w:type="spellEnd"/>
      <w:r w:rsidR="004E1ADC">
        <w:t xml:space="preserve"> that produced </w:t>
      </w:r>
      <w:r w:rsidR="004E1ADC">
        <w:lastRenderedPageBreak/>
        <w:t xml:space="preserve">the YOY observed were above Big Pool Falls while 66% (2) of the </w:t>
      </w:r>
      <w:proofErr w:type="spellStart"/>
      <w:r w:rsidR="004E1ADC">
        <w:t>redds</w:t>
      </w:r>
      <w:proofErr w:type="spellEnd"/>
      <w:r w:rsidR="004E1ADC">
        <w:t xml:space="preserve"> were below the falls.  </w:t>
      </w:r>
      <w:r w:rsidR="00802FC8" w:rsidRPr="00802FC8">
        <w:t>In 201</w:t>
      </w:r>
      <w:r w:rsidR="00802FC8">
        <w:t>9</w:t>
      </w:r>
      <w:r w:rsidR="00802FC8" w:rsidRPr="00802FC8">
        <w:t xml:space="preserve">, </w:t>
      </w:r>
      <w:r w:rsidR="00802FC8">
        <w:t>34</w:t>
      </w:r>
      <w:r w:rsidR="00802FC8" w:rsidRPr="00802FC8">
        <w:t>% of the YOY observed were</w:t>
      </w:r>
      <w:r w:rsidR="002B72B1">
        <w:t xml:space="preserve"> a</w:t>
      </w:r>
      <w:r w:rsidR="00802FC8" w:rsidRPr="00802FC8">
        <w:t xml:space="preserve">bove Big Pool Falls, and </w:t>
      </w:r>
      <w:r w:rsidR="00802FC8">
        <w:t>67</w:t>
      </w:r>
      <w:r w:rsidR="00802FC8" w:rsidRPr="00802FC8">
        <w:t>% were below Big Pool Falls</w:t>
      </w:r>
      <w:r w:rsidR="00857D61">
        <w:t xml:space="preserve"> (Kline, unpublished data)</w:t>
      </w:r>
      <w:r w:rsidR="00802FC8" w:rsidRPr="00802FC8">
        <w:t xml:space="preserve">.  </w:t>
      </w:r>
      <w:r w:rsidR="00070F76">
        <w:t>57</w:t>
      </w:r>
      <w:r w:rsidR="00802FC8" w:rsidRPr="00802FC8">
        <w:t>% (</w:t>
      </w:r>
      <w:r w:rsidR="00070F76">
        <w:t>8</w:t>
      </w:r>
      <w:r w:rsidR="00802FC8" w:rsidRPr="00802FC8">
        <w:t xml:space="preserve">) of the </w:t>
      </w:r>
      <w:proofErr w:type="spellStart"/>
      <w:r w:rsidR="00802FC8" w:rsidRPr="00802FC8">
        <w:t>redds</w:t>
      </w:r>
      <w:proofErr w:type="spellEnd"/>
      <w:r w:rsidR="00802FC8" w:rsidRPr="00802FC8">
        <w:t xml:space="preserve"> </w:t>
      </w:r>
      <w:r w:rsidR="002B72B1" w:rsidRPr="002B72B1">
        <w:t>that produced the</w:t>
      </w:r>
      <w:r w:rsidR="002B72B1" w:rsidRPr="00802FC8">
        <w:t xml:space="preserve"> </w:t>
      </w:r>
      <w:r w:rsidR="00802FC8" w:rsidRPr="00802FC8">
        <w:t xml:space="preserve">YOY observed were above Big Pool Falls while </w:t>
      </w:r>
      <w:r w:rsidR="00070F76">
        <w:t>43</w:t>
      </w:r>
      <w:r w:rsidR="00802FC8" w:rsidRPr="00802FC8">
        <w:t>% (</w:t>
      </w:r>
      <w:r w:rsidR="00070F76">
        <w:t>6</w:t>
      </w:r>
      <w:r w:rsidR="00802FC8" w:rsidRPr="00802FC8">
        <w:t xml:space="preserve">) of the </w:t>
      </w:r>
      <w:proofErr w:type="spellStart"/>
      <w:r w:rsidR="00802FC8" w:rsidRPr="00802FC8">
        <w:t>redds</w:t>
      </w:r>
      <w:proofErr w:type="spellEnd"/>
      <w:r w:rsidR="00802FC8" w:rsidRPr="00802FC8">
        <w:t xml:space="preserve"> were below the falls.  Assuming an even distribution of YOY bull trout relative to </w:t>
      </w:r>
      <w:proofErr w:type="spellStart"/>
      <w:r w:rsidR="00802FC8" w:rsidRPr="00802FC8">
        <w:t>redd</w:t>
      </w:r>
      <w:proofErr w:type="spellEnd"/>
      <w:r w:rsidR="00802FC8" w:rsidRPr="00802FC8">
        <w:t xml:space="preserve"> locations, we would have expected to see a larger percentage of YOY above Big Pool Falls</w:t>
      </w:r>
      <w:r w:rsidR="00C55035">
        <w:t xml:space="preserve"> in all four years</w:t>
      </w:r>
      <w:r w:rsidR="00802FC8" w:rsidRPr="00802FC8">
        <w:t xml:space="preserve">.  </w:t>
      </w:r>
      <w:r w:rsidR="004E1ADC">
        <w:t xml:space="preserve">These observations suggest that </w:t>
      </w:r>
      <w:r w:rsidR="00F71475">
        <w:t xml:space="preserve">no matter the </w:t>
      </w:r>
      <w:proofErr w:type="spellStart"/>
      <w:r w:rsidR="00F71475">
        <w:t>redd</w:t>
      </w:r>
      <w:proofErr w:type="spellEnd"/>
      <w:r w:rsidR="00F71475">
        <w:t xml:space="preserve"> distribution, </w:t>
      </w:r>
      <w:r w:rsidR="004628E1">
        <w:t>YOY</w:t>
      </w:r>
      <w:r w:rsidR="00F71475">
        <w:t xml:space="preserve"> end up downstream of Big Pool Falls</w:t>
      </w:r>
      <w:r w:rsidR="00F71475" w:rsidRPr="00F71475">
        <w:t xml:space="preserve">.  </w:t>
      </w:r>
      <w:r w:rsidR="00F71475">
        <w:t>Since Big Pool Falls is a</w:t>
      </w:r>
      <w:r w:rsidR="00937A32">
        <w:t>n upstream</w:t>
      </w:r>
      <w:r w:rsidR="00F71475">
        <w:t xml:space="preserve"> passage barrier to</w:t>
      </w:r>
      <w:r w:rsidR="004628E1">
        <w:t xml:space="preserve"> YOY</w:t>
      </w:r>
      <w:r w:rsidR="00F71475">
        <w:t xml:space="preserve"> </w:t>
      </w:r>
      <w:r w:rsidR="004628E1">
        <w:t xml:space="preserve">and the impoundment of Lake </w:t>
      </w:r>
      <w:proofErr w:type="spellStart"/>
      <w:r w:rsidR="004628E1">
        <w:t>Kachess</w:t>
      </w:r>
      <w:proofErr w:type="spellEnd"/>
      <w:r w:rsidR="004628E1">
        <w:t xml:space="preserve"> by the dam in 191</w:t>
      </w:r>
      <w:r w:rsidR="00F040E2">
        <w:t>2</w:t>
      </w:r>
      <w:r w:rsidR="004628E1">
        <w:t xml:space="preserve"> eliminated instream habitat near the reservoir</w:t>
      </w:r>
      <w:r w:rsidR="00F71475">
        <w:t xml:space="preserve">, these bull trout </w:t>
      </w:r>
      <w:r w:rsidR="004628E1">
        <w:t xml:space="preserve">YOY </w:t>
      </w:r>
      <w:r w:rsidR="00F71475">
        <w:t xml:space="preserve">are </w:t>
      </w:r>
      <w:r w:rsidR="004628E1">
        <w:t xml:space="preserve">squeezed </w:t>
      </w:r>
      <w:r w:rsidR="00F71475">
        <w:t xml:space="preserve">in </w:t>
      </w:r>
      <w:r w:rsidR="004628E1">
        <w:t xml:space="preserve">just </w:t>
      </w:r>
      <w:r w:rsidR="00A366F0">
        <w:t>57</w:t>
      </w:r>
      <w:r w:rsidR="00937A32">
        <w:t xml:space="preserve">% of </w:t>
      </w:r>
      <w:r>
        <w:t>the rearing</w:t>
      </w:r>
      <w:r w:rsidR="004628E1">
        <w:t xml:space="preserve"> </w:t>
      </w:r>
      <w:r w:rsidR="00F71475">
        <w:t xml:space="preserve">habitat </w:t>
      </w:r>
      <w:r w:rsidR="00937A32">
        <w:t xml:space="preserve">(966m/1666m) </w:t>
      </w:r>
      <w:r w:rsidR="00F71475">
        <w:t xml:space="preserve">they had prior to </w:t>
      </w:r>
      <w:proofErr w:type="spellStart"/>
      <w:r w:rsidR="004628E1">
        <w:t>Kachess</w:t>
      </w:r>
      <w:proofErr w:type="spellEnd"/>
      <w:r w:rsidR="004628E1">
        <w:t xml:space="preserve"> Dam.</w:t>
      </w:r>
      <w:commentRangeEnd w:id="1"/>
      <w:r w:rsidR="00F042E0">
        <w:rPr>
          <w:rStyle w:val="CommentReference"/>
        </w:rPr>
        <w:commentReference w:id="1"/>
      </w:r>
    </w:p>
    <w:p w14:paraId="5EE00CC7" w14:textId="2C4B9721" w:rsidR="004B711D" w:rsidRDefault="004B711D">
      <w:r w:rsidRPr="006D445D">
        <w:t xml:space="preserve">Figure 4 shows the number of </w:t>
      </w:r>
      <w:proofErr w:type="spellStart"/>
      <w:r w:rsidRPr="006D445D">
        <w:t>redds</w:t>
      </w:r>
      <w:proofErr w:type="spellEnd"/>
      <w:r w:rsidRPr="006D445D">
        <w:t xml:space="preserve"> </w:t>
      </w:r>
      <w:r w:rsidR="006D445D">
        <w:t>observed</w:t>
      </w:r>
      <w:r w:rsidR="006D445D" w:rsidRPr="006D445D">
        <w:t xml:space="preserve"> annually in Box Canyon Creek.  </w:t>
      </w:r>
      <w:r w:rsidR="00AC50B1">
        <w:t>T</w:t>
      </w:r>
      <w:r w:rsidR="006D445D">
        <w:t xml:space="preserve">he very low </w:t>
      </w:r>
      <w:proofErr w:type="spellStart"/>
      <w:r w:rsidR="006D445D">
        <w:t>redd</w:t>
      </w:r>
      <w:proofErr w:type="spellEnd"/>
      <w:r w:rsidR="006D445D">
        <w:t xml:space="preserve"> counts in </w:t>
      </w:r>
      <w:r w:rsidR="00840246">
        <w:t xml:space="preserve">many </w:t>
      </w:r>
      <w:r w:rsidR="006D445D">
        <w:t xml:space="preserve">years </w:t>
      </w:r>
      <w:r w:rsidR="00840246">
        <w:t>indicate that this population is at risk of extirpation</w:t>
      </w:r>
      <w:r w:rsidR="00DA5F04">
        <w:t xml:space="preserve"> (Reiss et al 2012)</w:t>
      </w:r>
      <w:r w:rsidR="00840246">
        <w:t>.</w:t>
      </w:r>
      <w:r w:rsidR="005D6E72">
        <w:t xml:space="preserve">  In addition, habitat surveys by WDFW in 2016 below Peekaboo Falls </w:t>
      </w:r>
      <w:r w:rsidR="003F58E3">
        <w:t>(</w:t>
      </w:r>
      <w:r w:rsidR="00857D61">
        <w:t>Kline and Meyer,</w:t>
      </w:r>
      <w:r w:rsidR="003F58E3">
        <w:t xml:space="preserve"> 2017) </w:t>
      </w:r>
      <w:r w:rsidR="005D6E72">
        <w:t>show</w:t>
      </w:r>
      <w:r w:rsidR="003F58E3">
        <w:t>ed</w:t>
      </w:r>
      <w:r w:rsidR="005D6E72">
        <w:t xml:space="preserve"> that </w:t>
      </w:r>
      <w:r w:rsidR="008D6209">
        <w:t>the wood load with respect to number of pieces met the USFS standard, but not standards of more modern guidelines (W</w:t>
      </w:r>
      <w:r w:rsidR="00F117E5">
        <w:t xml:space="preserve">atershed </w:t>
      </w:r>
      <w:r w:rsidR="008D6209">
        <w:t>P</w:t>
      </w:r>
      <w:r w:rsidR="00F117E5">
        <w:t xml:space="preserve">rofessionals </w:t>
      </w:r>
      <w:r w:rsidR="008D6209">
        <w:t>N</w:t>
      </w:r>
      <w:r w:rsidR="00F117E5">
        <w:t>etwork</w:t>
      </w:r>
      <w:r w:rsidR="008D6209">
        <w:t xml:space="preserve"> </w:t>
      </w:r>
      <w:r w:rsidR="00F117E5">
        <w:t xml:space="preserve">(WPN) </w:t>
      </w:r>
      <w:r w:rsidR="008D6209">
        <w:t>1999, Fox and Bolton 2007, and FPB 2011).  The recommended number of key pieces was also not met (WPN 1999, Fox and Bolton 2007).</w:t>
      </w:r>
      <w:r w:rsidR="004415D2">
        <w:t xml:space="preserve">  While some logging in the Box Canyon Creek watershed has been noted (</w:t>
      </w:r>
      <w:proofErr w:type="spellStart"/>
      <w:r w:rsidR="004415D2">
        <w:t>USFSa</w:t>
      </w:r>
      <w:proofErr w:type="spellEnd"/>
      <w:r w:rsidR="004415D2">
        <w:t>, 1995), observations of large tree trunks sawn off with root wads still attached to the stream bank</w:t>
      </w:r>
      <w:r w:rsidR="00C20D51">
        <w:t xml:space="preserve">s in many places suggests those trees were removed and now unable to contribute ecologically to the stream and the resources they would have supported. </w:t>
      </w:r>
    </w:p>
    <w:p w14:paraId="203EF9DC" w14:textId="3AA8DED1" w:rsidR="00474F99" w:rsidRDefault="00474F99" w:rsidP="00474F99">
      <w:r>
        <w:t xml:space="preserve">Thus, the loss of habitat due to the construction of the dam, the limited rearing opportunity for early age classes of bull trout inherent to Box Canyon Creek hypothesized due to Big Pool Falls, the low and variable numbers of </w:t>
      </w:r>
      <w:proofErr w:type="spellStart"/>
      <w:r>
        <w:t>redds</w:t>
      </w:r>
      <w:proofErr w:type="spellEnd"/>
      <w:r>
        <w:t xml:space="preserve"> found each year, and the lack of instream wood below Peekaboo Falls </w:t>
      </w:r>
      <w:r w:rsidR="002F3729">
        <w:t xml:space="preserve">(up until 2019) </w:t>
      </w:r>
      <w:r>
        <w:t>has necessitated a look at the potential for providing fish passage over Peekaboo Falls and Bomber Falls.  Passage could take the form of adult passage to access spawning habitat or translocation of younger age classes to access the currently unoccupied rearing habitat.</w:t>
      </w:r>
    </w:p>
    <w:p w14:paraId="2F4C6156" w14:textId="77777777" w:rsidR="00474F99" w:rsidRPr="006D445D" w:rsidRDefault="00474F99"/>
    <w:p w14:paraId="02EFC46B" w14:textId="0A581AE0" w:rsidR="00A53158" w:rsidRDefault="00F040E2" w:rsidP="00185D81">
      <w:pPr>
        <w:spacing w:after="0" w:line="240" w:lineRule="auto"/>
        <w:rPr>
          <w:b/>
        </w:rPr>
      </w:pPr>
      <w:r w:rsidRPr="00F040E2">
        <w:rPr>
          <w:b/>
        </w:rPr>
        <w:lastRenderedPageBreak/>
        <w:t xml:space="preserve"> </w:t>
      </w:r>
      <w:r w:rsidRPr="00F040E2">
        <w:rPr>
          <w:b/>
          <w:noProof/>
        </w:rPr>
        <w:drawing>
          <wp:inline distT="0" distB="0" distL="0" distR="0" wp14:anchorId="2D9182AE" wp14:editId="17AA48D7">
            <wp:extent cx="3665840" cy="2384755"/>
            <wp:effectExtent l="0" t="0" r="0" b="0"/>
            <wp:docPr id="378710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3779" cy="2396425"/>
                    </a:xfrm>
                    <a:prstGeom prst="rect">
                      <a:avLst/>
                    </a:prstGeom>
                    <a:noFill/>
                    <a:ln>
                      <a:noFill/>
                    </a:ln>
                  </pic:spPr>
                </pic:pic>
              </a:graphicData>
            </a:graphic>
          </wp:inline>
        </w:drawing>
      </w:r>
    </w:p>
    <w:p w14:paraId="434EFD29" w14:textId="2D0DE050" w:rsidR="00BB3ECF" w:rsidRDefault="00BB3ECF" w:rsidP="00FF548B">
      <w:pPr>
        <w:spacing w:line="240" w:lineRule="auto"/>
        <w:rPr>
          <w:b/>
        </w:rPr>
      </w:pPr>
      <w:r>
        <w:rPr>
          <w:b/>
        </w:rPr>
        <w:t xml:space="preserve">Figure </w:t>
      </w:r>
      <w:r w:rsidR="00673A79">
        <w:rPr>
          <w:b/>
        </w:rPr>
        <w:t>4</w:t>
      </w:r>
      <w:r>
        <w:rPr>
          <w:b/>
        </w:rPr>
        <w:t xml:space="preserve">. </w:t>
      </w:r>
      <w:r w:rsidR="00745D16">
        <w:rPr>
          <w:b/>
        </w:rPr>
        <w:t>Number of b</w:t>
      </w:r>
      <w:r>
        <w:rPr>
          <w:b/>
        </w:rPr>
        <w:t xml:space="preserve">ull trout </w:t>
      </w:r>
      <w:proofErr w:type="spellStart"/>
      <w:r w:rsidR="00745D16">
        <w:rPr>
          <w:b/>
        </w:rPr>
        <w:t>redds</w:t>
      </w:r>
      <w:proofErr w:type="spellEnd"/>
      <w:r w:rsidR="004B711D">
        <w:rPr>
          <w:b/>
        </w:rPr>
        <w:t xml:space="preserve"> in Box Canyon Creek.  </w:t>
      </w:r>
      <w:r w:rsidR="00840246">
        <w:rPr>
          <w:b/>
        </w:rPr>
        <w:t>2007 and 20</w:t>
      </w:r>
      <w:r w:rsidR="00F040E2">
        <w:rPr>
          <w:b/>
        </w:rPr>
        <w:t>16</w:t>
      </w:r>
      <w:r w:rsidR="00840246">
        <w:rPr>
          <w:b/>
        </w:rPr>
        <w:t xml:space="preserve"> were incomplete surveys </w:t>
      </w:r>
      <w:r w:rsidR="00D37D8B">
        <w:rPr>
          <w:b/>
        </w:rPr>
        <w:t xml:space="preserve">(red dots) </w:t>
      </w:r>
      <w:r w:rsidR="00840246">
        <w:rPr>
          <w:b/>
        </w:rPr>
        <w:t xml:space="preserve">due to high flows and </w:t>
      </w:r>
      <w:r w:rsidR="006846C7">
        <w:rPr>
          <w:b/>
        </w:rPr>
        <w:t>likely underestimate</w:t>
      </w:r>
      <w:r w:rsidR="005D6E72">
        <w:rPr>
          <w:b/>
        </w:rPr>
        <w:t>d</w:t>
      </w:r>
      <w:r w:rsidR="006846C7">
        <w:rPr>
          <w:b/>
        </w:rPr>
        <w:t xml:space="preserve"> the number of </w:t>
      </w:r>
      <w:proofErr w:type="spellStart"/>
      <w:r w:rsidR="006846C7">
        <w:rPr>
          <w:b/>
        </w:rPr>
        <w:t>redds</w:t>
      </w:r>
      <w:proofErr w:type="spellEnd"/>
      <w:r w:rsidR="00840246">
        <w:rPr>
          <w:b/>
        </w:rPr>
        <w:t>.</w:t>
      </w:r>
    </w:p>
    <w:p w14:paraId="202BDB4D" w14:textId="77777777" w:rsidR="005D6E72" w:rsidRDefault="005D6E72" w:rsidP="009473F8"/>
    <w:p w14:paraId="7D3428E8" w14:textId="6A6D6C36" w:rsidR="00840246" w:rsidRPr="006846C7" w:rsidRDefault="0060754D" w:rsidP="006846C7">
      <w:pPr>
        <w:pStyle w:val="Heading2"/>
        <w:rPr>
          <w:caps/>
        </w:rPr>
      </w:pPr>
      <w:r>
        <w:rPr>
          <w:caps/>
        </w:rPr>
        <w:t xml:space="preserve">COMPARISONS </w:t>
      </w:r>
      <w:r w:rsidR="00840246" w:rsidRPr="006846C7">
        <w:rPr>
          <w:caps/>
        </w:rPr>
        <w:t>Above and Below Peekaboo Falls</w:t>
      </w:r>
    </w:p>
    <w:p w14:paraId="4F6DCE60" w14:textId="77777777" w:rsidR="002B72B1" w:rsidRDefault="001A5BC0" w:rsidP="0026623F">
      <w:pPr>
        <w:spacing w:after="0"/>
      </w:pPr>
      <w:r>
        <w:t xml:space="preserve">Surveys by the USFS and WDFW are available to determine how habitat and fish assemblage compares above and below Peekaboo Falls.  </w:t>
      </w:r>
      <w:r w:rsidR="00BD7DA2">
        <w:t>Those comparisons</w:t>
      </w:r>
      <w:r w:rsidR="004D196F">
        <w:t xml:space="preserve"> of</w:t>
      </w:r>
      <w:r w:rsidR="00BD7DA2">
        <w:t xml:space="preserve"> </w:t>
      </w:r>
      <w:r w:rsidR="004D196F">
        <w:t>specific parameters are summarized</w:t>
      </w:r>
      <w:r w:rsidR="00BD7DA2">
        <w:t xml:space="preserve"> in this section. </w:t>
      </w:r>
      <w:r w:rsidR="004D196F">
        <w:t xml:space="preserve"> </w:t>
      </w:r>
      <w:r w:rsidR="00BD7DA2" w:rsidRPr="00BD7DA2">
        <w:rPr>
          <w:highlight w:val="yellow"/>
        </w:rPr>
        <w:t xml:space="preserve">Figure </w:t>
      </w:r>
      <w:r w:rsidR="004D196F">
        <w:t>5</w:t>
      </w:r>
      <w:r w:rsidR="00BD7DA2" w:rsidRPr="00BD7DA2">
        <w:t xml:space="preserve"> shows the survey reaches for WDFW’s 2016 and 2017 habitat surveys, and the USFS habitat surveys from 1989, 1995, and 2002</w:t>
      </w:r>
      <w:r w:rsidR="003F58E3">
        <w:t xml:space="preserve"> (USFS 1989, USFS 1995, USFS 2002)</w:t>
      </w:r>
      <w:r w:rsidR="00BD7DA2" w:rsidRPr="00BD7DA2">
        <w:t xml:space="preserve">.  </w:t>
      </w:r>
      <w:r w:rsidR="00576AB3">
        <w:t xml:space="preserve">While the above/below Peekaboo Falls comparison can be made within each year, the same areas above and below are </w:t>
      </w:r>
      <w:proofErr w:type="gramStart"/>
      <w:r w:rsidR="00576AB3">
        <w:t>not</w:t>
      </w:r>
      <w:proofErr w:type="gramEnd"/>
      <w:r w:rsidR="00576AB3">
        <w:t xml:space="preserve"> </w:t>
      </w:r>
    </w:p>
    <w:p w14:paraId="1DE5F7CE" w14:textId="590A3EC0" w:rsidR="002B72B1" w:rsidRDefault="002B72B1" w:rsidP="0026623F">
      <w:pPr>
        <w:spacing w:after="0"/>
      </w:pPr>
      <w:r>
        <w:rPr>
          <w:noProof/>
        </w:rPr>
        <w:lastRenderedPageBreak/>
        <w:drawing>
          <wp:inline distT="0" distB="0" distL="0" distR="0" wp14:anchorId="79163446" wp14:editId="63E04A2D">
            <wp:extent cx="4572000" cy="590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SFS and WDFW habitat surveys.jpg"/>
                    <pic:cNvPicPr/>
                  </pic:nvPicPr>
                  <pic:blipFill rotWithShape="1">
                    <a:blip r:embed="rId16">
                      <a:extLst>
                        <a:ext uri="{28A0092B-C50C-407E-A947-70E740481C1C}">
                          <a14:useLocalDpi xmlns:a14="http://schemas.microsoft.com/office/drawing/2010/main" val="0"/>
                        </a:ext>
                      </a:extLst>
                    </a:blip>
                    <a:srcRect b="3125"/>
                    <a:stretch/>
                  </pic:blipFill>
                  <pic:spPr bwMode="auto">
                    <a:xfrm>
                      <a:off x="0" y="0"/>
                      <a:ext cx="4579682" cy="5915423"/>
                    </a:xfrm>
                    <a:prstGeom prst="rect">
                      <a:avLst/>
                    </a:prstGeom>
                    <a:ln>
                      <a:noFill/>
                    </a:ln>
                    <a:extLst>
                      <a:ext uri="{53640926-AAD7-44D8-BBD7-CCE9431645EC}">
                        <a14:shadowObscured xmlns:a14="http://schemas.microsoft.com/office/drawing/2010/main"/>
                      </a:ext>
                    </a:extLst>
                  </pic:spPr>
                </pic:pic>
              </a:graphicData>
            </a:graphic>
          </wp:inline>
        </w:drawing>
      </w:r>
    </w:p>
    <w:p w14:paraId="4234BB58" w14:textId="77777777" w:rsidR="002B72B1" w:rsidRDefault="002B72B1" w:rsidP="002B72B1">
      <w:pPr>
        <w:spacing w:line="240" w:lineRule="auto"/>
        <w:rPr>
          <w:b/>
        </w:rPr>
      </w:pPr>
      <w:r>
        <w:rPr>
          <w:b/>
        </w:rPr>
        <w:t>Figure 5. Habitat surveys in Box Canyon Creek by USFS and WDFW.  Data is available both below and above Peekaboo Falls to evaluate differences in habitat in multiple years.</w:t>
      </w:r>
    </w:p>
    <w:p w14:paraId="1CE18C3D" w14:textId="0729607B" w:rsidR="00884C7A" w:rsidRDefault="00576AB3" w:rsidP="002B72B1">
      <w:pPr>
        <w:spacing w:after="0"/>
      </w:pPr>
      <w:r>
        <w:t xml:space="preserve">always consistent between years. </w:t>
      </w:r>
      <w:r w:rsidRPr="00576AB3">
        <w:t xml:space="preserve"> The USFS 1989 report surveyed three separate reaches of Box Canyon Creek.  Reach 1 was from the creek </w:t>
      </w:r>
      <w:r w:rsidR="00474F99" w:rsidRPr="00576AB3">
        <w:t>mouth up to the transition to a lower gradient, wider stream with more gravel and cobble substrate (RM 0.</w:t>
      </w:r>
      <w:r w:rsidR="00474F99">
        <w:t>8</w:t>
      </w:r>
      <w:r w:rsidR="00474F99" w:rsidRPr="00576AB3">
        <w:t>) and for the purposes of this analysis represent the habitat below Peekaboo Falls.  Reach 2</w:t>
      </w:r>
      <w:r w:rsidR="00474F99">
        <w:t>, in 1989,</w:t>
      </w:r>
      <w:r w:rsidR="00474F99" w:rsidRPr="00576AB3">
        <w:t xml:space="preserve"> was from that transition to the confluence with the West Fork (3.2 miles).  Since reach 2 includes area above and below Peekaboo Falls, and data is available only for reach totals</w:t>
      </w:r>
      <w:r w:rsidR="00474F99">
        <w:t xml:space="preserve"> in 1989 and 1995</w:t>
      </w:r>
      <w:r w:rsidR="00474F99" w:rsidRPr="00576AB3">
        <w:t>, it is ignored in this comparative analysis</w:t>
      </w:r>
      <w:r w:rsidR="00474F99">
        <w:t xml:space="preserve"> for those years</w:t>
      </w:r>
      <w:r w:rsidR="00474F99" w:rsidRPr="00576AB3">
        <w:t xml:space="preserve">.  Reach 3 is from the confluence with the West Fork to the downstream end of the cascades near Rachel Lake trailhead and for the purpose of this analysis represents the habitat above Peekaboo Falls (Figure 5).  Note that the WDFW survey did not include observations </w:t>
      </w:r>
      <w:r w:rsidR="005D163F">
        <w:t xml:space="preserve">of pools, wood, or wetted and </w:t>
      </w:r>
      <w:proofErr w:type="spellStart"/>
      <w:r w:rsidR="005D163F">
        <w:t>bankfull</w:t>
      </w:r>
      <w:proofErr w:type="spellEnd"/>
      <w:r w:rsidR="005D163F">
        <w:t xml:space="preserve"> widths </w:t>
      </w:r>
      <w:r w:rsidR="00474F99" w:rsidRPr="00576AB3">
        <w:t>in Reach 3</w:t>
      </w:r>
      <w:r w:rsidR="00474F99" w:rsidRPr="00474F99">
        <w:t xml:space="preserve"> </w:t>
      </w:r>
      <w:r w:rsidR="00474F99" w:rsidRPr="00576AB3">
        <w:lastRenderedPageBreak/>
        <w:t>overlapping the 1989 survey</w:t>
      </w:r>
      <w:r w:rsidR="005D163F">
        <w:t xml:space="preserve"> </w:t>
      </w:r>
      <w:r w:rsidR="00474F99" w:rsidRPr="00576AB3">
        <w:t>so</w:t>
      </w:r>
      <w:r w:rsidR="002B72B1">
        <w:t xml:space="preserve"> </w:t>
      </w:r>
      <w:r w:rsidRPr="00576AB3">
        <w:t>th</w:t>
      </w:r>
      <w:r w:rsidR="00120533">
        <w:t>at year’s</w:t>
      </w:r>
      <w:r w:rsidRPr="00576AB3">
        <w:t xml:space="preserve"> data sets may not be directly comparable when evaluating habitat above Peekaboo Falls.  </w:t>
      </w:r>
      <w:r w:rsidR="005D163F">
        <w:t xml:space="preserve">Observations of </w:t>
      </w:r>
      <w:r w:rsidR="005D163F" w:rsidRPr="005D163F">
        <w:t xml:space="preserve">gradient, </w:t>
      </w:r>
      <w:r w:rsidR="005D163F">
        <w:t xml:space="preserve">length, and </w:t>
      </w:r>
      <w:r w:rsidR="005D163F" w:rsidRPr="005D163F">
        <w:t>waterfalls</w:t>
      </w:r>
      <w:r w:rsidR="005D163F">
        <w:t xml:space="preserve"> were taken in that 1989 reach by USFS.</w:t>
      </w:r>
      <w:r w:rsidR="005D163F" w:rsidRPr="005D163F">
        <w:t xml:space="preserve"> </w:t>
      </w:r>
      <w:r w:rsidR="005D163F">
        <w:t xml:space="preserve"> </w:t>
      </w:r>
      <w:r w:rsidRPr="00576AB3">
        <w:t xml:space="preserve">The USFS 1995 report adjusted the reaches described above so that the break between reaches 2 and 3 became the first road crossing of Forest Road 4930 as one goes upstream, 0.5 miles downstream of the 1989 Reach 2 end.  The USFS 2002 survey split Box Canyon Creek into the same reaches as the 1995 survey but also subdivided reach 2 </w:t>
      </w:r>
      <w:r w:rsidR="00FB2B48">
        <w:t xml:space="preserve">and reach 3 </w:t>
      </w:r>
      <w:r w:rsidRPr="00576AB3">
        <w:t xml:space="preserve">into </w:t>
      </w:r>
      <w:r w:rsidR="00FB2B48">
        <w:t>several</w:t>
      </w:r>
      <w:r w:rsidRPr="00576AB3">
        <w:t xml:space="preserve"> </w:t>
      </w:r>
      <w:r w:rsidR="00FB2B48">
        <w:t>sub-</w:t>
      </w:r>
      <w:r w:rsidRPr="00576AB3">
        <w:t>reaches</w:t>
      </w:r>
      <w:r w:rsidR="00AC50B1">
        <w:t xml:space="preserve">, which </w:t>
      </w:r>
      <w:r w:rsidRPr="00576AB3">
        <w:t>allow</w:t>
      </w:r>
      <w:r w:rsidR="00AC50B1">
        <w:t>s</w:t>
      </w:r>
      <w:r w:rsidRPr="00576AB3">
        <w:t xml:space="preserve"> a closer comparison to WDFW surveys.  </w:t>
      </w:r>
      <w:r w:rsidR="00AC50B1">
        <w:t xml:space="preserve">The </w:t>
      </w:r>
      <w:r w:rsidRPr="00576AB3">
        <w:t>WDFW survey</w:t>
      </w:r>
      <w:r w:rsidR="00AC50B1">
        <w:t>s</w:t>
      </w:r>
      <w:r w:rsidRPr="00576AB3">
        <w:t xml:space="preserve"> above and below Peekaboo falls were in two adjacent field seasons and the </w:t>
      </w:r>
      <w:r w:rsidR="00AC50B1">
        <w:t>WDFW s</w:t>
      </w:r>
      <w:r w:rsidRPr="00576AB3">
        <w:t xml:space="preserve">urvey above Peekaboo Falls includes 2.2 miles of stream length versus 0.4 miles in the </w:t>
      </w:r>
      <w:r w:rsidR="00AC50B1">
        <w:t xml:space="preserve">USFS </w:t>
      </w:r>
      <w:r w:rsidRPr="00576AB3">
        <w:t xml:space="preserve">1989 survey, 0.8 miles in the </w:t>
      </w:r>
      <w:r w:rsidR="00AC50B1">
        <w:t xml:space="preserve">USFS </w:t>
      </w:r>
      <w:r w:rsidRPr="00576AB3">
        <w:t>1995 survey, and 0.9 miles in the</w:t>
      </w:r>
      <w:r w:rsidR="00AC50B1">
        <w:t xml:space="preserve"> USFS</w:t>
      </w:r>
      <w:r w:rsidRPr="00576AB3">
        <w:t xml:space="preserve"> 2002 surveys.  For clarification, the WDFW habitat surveys encompassed the entire length of stream </w:t>
      </w:r>
      <w:r w:rsidR="00AC50B1">
        <w:t xml:space="preserve">from the high pool </w:t>
      </w:r>
      <w:proofErr w:type="spellStart"/>
      <w:r w:rsidR="00AC50B1">
        <w:t>Kachess</w:t>
      </w:r>
      <w:proofErr w:type="spellEnd"/>
      <w:r w:rsidR="00AC50B1">
        <w:t xml:space="preserve"> reservoir elevation (RM 0) to </w:t>
      </w:r>
      <w:r w:rsidRPr="00576AB3">
        <w:t>Peekaboo Falls (</w:t>
      </w:r>
      <w:r w:rsidR="00AC50B1">
        <w:t xml:space="preserve">RM </w:t>
      </w:r>
      <w:r w:rsidRPr="00576AB3">
        <w:t>1.6), Peekaboo Falls up to RM 3 (1.4 miles), RM 3.1 to RM 3.5 (0.4 miles), and RM 3.7 (</w:t>
      </w:r>
      <w:proofErr w:type="spellStart"/>
      <w:r w:rsidR="00AC50B1">
        <w:t>a.k.a</w:t>
      </w:r>
      <w:proofErr w:type="spellEnd"/>
      <w:r w:rsidR="00AC50B1">
        <w:t xml:space="preserve"> </w:t>
      </w:r>
      <w:r w:rsidRPr="00576AB3">
        <w:t>FR 4309 culvert) to RM 4.1 (</w:t>
      </w:r>
      <w:r w:rsidR="00AC50B1">
        <w:t>a.k.a</w:t>
      </w:r>
      <w:r w:rsidR="002A62B1">
        <w:t>.</w:t>
      </w:r>
      <w:r w:rsidR="00AC50B1">
        <w:t xml:space="preserve"> </w:t>
      </w:r>
      <w:r w:rsidRPr="00576AB3">
        <w:t>5M Falls</w:t>
      </w:r>
      <w:r w:rsidR="002A62B1">
        <w:t xml:space="preserve">, </w:t>
      </w:r>
      <w:r w:rsidR="00AC50B1">
        <w:t>0.4 miles)</w:t>
      </w:r>
      <w:r w:rsidRPr="00576AB3">
        <w:t xml:space="preserve">.  </w:t>
      </w:r>
      <w:r w:rsidR="00120533">
        <w:t xml:space="preserve">Regardless of what was surveyed, note that the amount of annual habitat available below Peekaboo Falls is 1.6 miles (2.5 km) and above Peekaboo Falls is </w:t>
      </w:r>
      <w:r w:rsidR="00884C7A">
        <w:t xml:space="preserve">2.5 miles (4 km).  Above Peekaboo Falls is the distance from Peekaboo Falls at RM 1.6 to the 5-meter vertical water fall at RM 4.1. </w:t>
      </w:r>
    </w:p>
    <w:p w14:paraId="58A05307" w14:textId="77777777" w:rsidR="002D1FC7" w:rsidRDefault="002D1FC7" w:rsidP="002B72B1">
      <w:pPr>
        <w:spacing w:after="0"/>
      </w:pPr>
    </w:p>
    <w:p w14:paraId="1A336CFB" w14:textId="4BFEFF1A" w:rsidR="007E29C5" w:rsidRPr="00574BE1" w:rsidRDefault="00C20D51" w:rsidP="00884C7A">
      <w:pPr>
        <w:rPr>
          <w:rFonts w:asciiTheme="majorHAnsi" w:hAnsiTheme="majorHAnsi"/>
          <w:color w:val="0F243E" w:themeColor="text2" w:themeShade="80"/>
          <w:sz w:val="24"/>
          <w:szCs w:val="24"/>
          <w:u w:val="single"/>
        </w:rPr>
      </w:pPr>
      <w:r w:rsidRPr="00574BE1">
        <w:rPr>
          <w:rFonts w:asciiTheme="majorHAnsi" w:hAnsiTheme="majorHAnsi"/>
          <w:color w:val="0F243E" w:themeColor="text2" w:themeShade="80"/>
          <w:sz w:val="24"/>
          <w:szCs w:val="24"/>
          <w:u w:val="single"/>
        </w:rPr>
        <w:t xml:space="preserve">Large </w:t>
      </w:r>
      <w:r w:rsidR="007E29C5" w:rsidRPr="00574BE1">
        <w:rPr>
          <w:rFonts w:asciiTheme="majorHAnsi" w:hAnsiTheme="majorHAnsi"/>
          <w:color w:val="0F243E" w:themeColor="text2" w:themeShade="80"/>
          <w:sz w:val="24"/>
          <w:szCs w:val="24"/>
          <w:u w:val="single"/>
        </w:rPr>
        <w:t>Wood</w:t>
      </w:r>
      <w:r w:rsidRPr="00574BE1">
        <w:rPr>
          <w:rFonts w:asciiTheme="majorHAnsi" w:hAnsiTheme="majorHAnsi"/>
          <w:color w:val="0F243E" w:themeColor="text2" w:themeShade="80"/>
          <w:sz w:val="24"/>
          <w:szCs w:val="24"/>
          <w:u w:val="single"/>
        </w:rPr>
        <w:t xml:space="preserve"> Habitat</w:t>
      </w:r>
    </w:p>
    <w:p w14:paraId="0D4FD764" w14:textId="4DCDA71D" w:rsidR="00840246" w:rsidRDefault="00C11752" w:rsidP="008D6209">
      <w:pPr>
        <w:spacing w:after="0"/>
      </w:pPr>
      <w:r>
        <w:t>The 1989 Box Canyon Creek survey found that in-channel large wood did not meet Forest Standards both above and below Peekaboo Falls</w:t>
      </w:r>
      <w:r w:rsidR="00513385">
        <w:t xml:space="preserve">.  Table 1 provides a summary of the amount of wood in each </w:t>
      </w:r>
      <w:r w:rsidR="00474F99">
        <w:t xml:space="preserve">major </w:t>
      </w:r>
      <w:r w:rsidR="00513385">
        <w:t>reach</w:t>
      </w:r>
      <w:r w:rsidR="00B862C0">
        <w:t xml:space="preserve"> </w:t>
      </w:r>
      <w:r w:rsidR="00474F99">
        <w:t>during</w:t>
      </w:r>
      <w:r w:rsidR="00B862C0">
        <w:t xml:space="preserve"> surveys in 1989, 1995, 2002, and 2016/17</w:t>
      </w:r>
      <w:r>
        <w:t xml:space="preserve">.  </w:t>
      </w:r>
      <w:r w:rsidR="00F84B37">
        <w:t xml:space="preserve">More wood was found below Peekaboo Falls than above in </w:t>
      </w:r>
      <w:r w:rsidR="00B862C0">
        <w:t>all years when considering USFS criteria</w:t>
      </w:r>
      <w:r w:rsidR="00F84B37">
        <w:t xml:space="preserve">, so fish habitat above Peekaboo Falls appeared </w:t>
      </w:r>
      <w:proofErr w:type="gramStart"/>
      <w:r w:rsidR="00F84B37">
        <w:t>less-favorable</w:t>
      </w:r>
      <w:proofErr w:type="gramEnd"/>
      <w:r w:rsidR="00F84B37">
        <w:t xml:space="preserve"> to below Peekaboo Falls</w:t>
      </w:r>
      <w:r w:rsidR="00653D71">
        <w:t xml:space="preserve"> when looking at the reaches in general</w:t>
      </w:r>
      <w:r w:rsidR="00F84B37">
        <w:t xml:space="preserve">.  </w:t>
      </w:r>
      <w:r w:rsidR="00653D71">
        <w:t xml:space="preserve">The 1995 survey report also included a recommendation to “introduce woody debris and other habitat structures to channel”.  Table 2 provides a summary of the amount of wood in each relevant sub-reach during surveys in 2002 and 2016/17.  </w:t>
      </w:r>
      <w:r w:rsidR="008D6209" w:rsidRPr="00F9612F">
        <w:t>T</w:t>
      </w:r>
      <w:r w:rsidR="0026623F" w:rsidRPr="00F9612F">
        <w:t xml:space="preserve">he 2016 </w:t>
      </w:r>
      <w:r w:rsidR="00F9612F" w:rsidRPr="00F9612F">
        <w:t xml:space="preserve">and 2017 </w:t>
      </w:r>
      <w:r w:rsidR="0026623F" w:rsidRPr="00F9612F">
        <w:t>WDFW survey</w:t>
      </w:r>
      <w:r w:rsidR="00F9612F" w:rsidRPr="00F9612F">
        <w:t>s</w:t>
      </w:r>
      <w:r w:rsidR="0026623F" w:rsidRPr="00F9612F">
        <w:t xml:space="preserve"> found </w:t>
      </w:r>
      <w:r w:rsidR="00F9612F" w:rsidRPr="00F9612F">
        <w:t xml:space="preserve">more </w:t>
      </w:r>
      <w:r w:rsidR="0026623F" w:rsidRPr="00F9612F">
        <w:t xml:space="preserve">wood than the 1989 survey, more wood than the 1995 survey, and </w:t>
      </w:r>
      <w:proofErr w:type="gramStart"/>
      <w:r w:rsidR="000040C6">
        <w:t xml:space="preserve">more OR </w:t>
      </w:r>
      <w:r w:rsidR="00F9612F" w:rsidRPr="00F9612F">
        <w:t>less</w:t>
      </w:r>
      <w:r w:rsidR="0026623F" w:rsidRPr="00F9612F">
        <w:t xml:space="preserve"> wood</w:t>
      </w:r>
      <w:proofErr w:type="gramEnd"/>
      <w:r w:rsidR="0026623F" w:rsidRPr="00F9612F">
        <w:t xml:space="preserve"> than the 2002 survey</w:t>
      </w:r>
      <w:r w:rsidR="000040C6">
        <w:t xml:space="preserve"> (depending on which reach)</w:t>
      </w:r>
      <w:r w:rsidR="0026623F" w:rsidRPr="00F9612F">
        <w:t xml:space="preserve">, when </w:t>
      </w:r>
      <w:r w:rsidR="00F9612F" w:rsidRPr="00F9612F">
        <w:t>considering qualifying USFS wood</w:t>
      </w:r>
      <w:r w:rsidR="0026623F" w:rsidRPr="00F9612F">
        <w:t>.  This suggests an increasin</w:t>
      </w:r>
      <w:r w:rsidR="00F9612F" w:rsidRPr="00F9612F">
        <w:t>g trend in the amount of wood th</w:t>
      </w:r>
      <w:r w:rsidR="00653D71">
        <w:t>r</w:t>
      </w:r>
      <w:r w:rsidR="00F9612F" w:rsidRPr="00F9612F">
        <w:t xml:space="preserve">ough </w:t>
      </w:r>
      <w:r w:rsidR="00932F09">
        <w:t xml:space="preserve">the Box Canyon </w:t>
      </w:r>
      <w:proofErr w:type="gramStart"/>
      <w:r w:rsidR="00932F09">
        <w:t>system</w:t>
      </w:r>
      <w:proofErr w:type="gramEnd"/>
      <w:r w:rsidR="00932F09">
        <w:t xml:space="preserve"> but all survey years </w:t>
      </w:r>
      <w:r w:rsidR="00E5572C">
        <w:t xml:space="preserve">suggest that wood load below Peekaboo Falls may be providing better habitat than above Peekaboo Falls.  However, the wood load </w:t>
      </w:r>
      <w:r w:rsidR="00803971">
        <w:t>recommended by t</w:t>
      </w:r>
      <w:r w:rsidR="00E5572C">
        <w:t xml:space="preserve">he </w:t>
      </w:r>
      <w:proofErr w:type="gramStart"/>
      <w:r w:rsidR="00E5572C">
        <w:t>fine</w:t>
      </w:r>
      <w:r w:rsidR="00803971">
        <w:t>r</w:t>
      </w:r>
      <w:r w:rsidR="00E5572C">
        <w:t>-</w:t>
      </w:r>
      <w:r w:rsidR="00803971">
        <w:t>scale</w:t>
      </w:r>
      <w:proofErr w:type="gramEnd"/>
      <w:r w:rsidR="00803971">
        <w:t>,</w:t>
      </w:r>
      <w:r w:rsidR="00E5572C">
        <w:t xml:space="preserve"> more spatially appropriate measures of the Fox and Bolton 2007 protocol suggest that habitat </w:t>
      </w:r>
      <w:r w:rsidR="00F84B37">
        <w:t xml:space="preserve">above Peekaboo Falls </w:t>
      </w:r>
      <w:r w:rsidR="00E5572C">
        <w:t>is similar</w:t>
      </w:r>
      <w:r w:rsidR="00F84B37">
        <w:t>,</w:t>
      </w:r>
      <w:r w:rsidR="00F84B37" w:rsidRPr="00F84B37">
        <w:t xml:space="preserve"> </w:t>
      </w:r>
      <w:r w:rsidR="00F84B37">
        <w:t xml:space="preserve">if not better than, </w:t>
      </w:r>
      <w:r w:rsidR="00E5572C">
        <w:t>below Peekaboo Falls.</w:t>
      </w:r>
      <w:r w:rsidR="00857D61">
        <w:t xml:space="preserve">  In 2019, the Kittitas Conservation Trust implemented a large woody habitat project below Peekaboo Falls that greatly increased the </w:t>
      </w:r>
      <w:r w:rsidR="005D163F">
        <w:t xml:space="preserve">quantity </w:t>
      </w:r>
      <w:r w:rsidR="00857D61">
        <w:t>large wood</w:t>
      </w:r>
      <w:r w:rsidR="005D163F">
        <w:t xml:space="preserve">y habitat </w:t>
      </w:r>
      <w:r w:rsidR="00857D61">
        <w:t xml:space="preserve">in Box Canyon Creek below Peekaboo Falls.  While this wood is expected to increase velocity refuge for the young-of-year and juvenile fish below Peekaboo Falls, this population is at such low levels that wood alone is not expected to alleviate the limiting factors in Box Canyon Creek, which includes contracted habitat caused by loss of the lower 700 meters </w:t>
      </w:r>
      <w:r w:rsidR="002F7D29">
        <w:t xml:space="preserve">of Box Canyon Creek since the creation of </w:t>
      </w:r>
      <w:proofErr w:type="spellStart"/>
      <w:r w:rsidR="002F7D29">
        <w:t>Kachess</w:t>
      </w:r>
      <w:proofErr w:type="spellEnd"/>
      <w:r w:rsidR="002F7D29">
        <w:t xml:space="preserve"> reservoir</w:t>
      </w:r>
      <w:r w:rsidR="005D163F">
        <w:t>, and rising water temperatures</w:t>
      </w:r>
      <w:r w:rsidR="002F7D29">
        <w:t xml:space="preserve">. </w:t>
      </w:r>
    </w:p>
    <w:p w14:paraId="4D5B9276" w14:textId="77777777" w:rsidR="004B09D6" w:rsidRDefault="004B09D6" w:rsidP="00513385">
      <w:pPr>
        <w:spacing w:after="0" w:line="240" w:lineRule="auto"/>
        <w:rPr>
          <w:b/>
        </w:rPr>
      </w:pPr>
    </w:p>
    <w:p w14:paraId="00AC2782" w14:textId="77777777" w:rsidR="005D163F" w:rsidRDefault="005D163F" w:rsidP="00513385">
      <w:pPr>
        <w:spacing w:after="0" w:line="240" w:lineRule="auto"/>
        <w:rPr>
          <w:b/>
        </w:rPr>
      </w:pPr>
    </w:p>
    <w:p w14:paraId="03B7CE83" w14:textId="6590D79A" w:rsidR="00513385" w:rsidRDefault="00513385" w:rsidP="00513385">
      <w:pPr>
        <w:spacing w:after="0" w:line="240" w:lineRule="auto"/>
        <w:rPr>
          <w:b/>
        </w:rPr>
      </w:pPr>
      <w:r w:rsidRPr="00B44258">
        <w:rPr>
          <w:b/>
        </w:rPr>
        <w:lastRenderedPageBreak/>
        <w:t xml:space="preserve">Table 1.  </w:t>
      </w:r>
      <w:r>
        <w:rPr>
          <w:b/>
        </w:rPr>
        <w:t xml:space="preserve">Box Canyon Creek </w:t>
      </w:r>
      <w:r w:rsidR="00A464C6">
        <w:rPr>
          <w:b/>
        </w:rPr>
        <w:t xml:space="preserve">habitat </w:t>
      </w:r>
      <w:r>
        <w:rPr>
          <w:b/>
        </w:rPr>
        <w:t>survey results from four different surveys between 1989 and 2017, both below and above Peekaboo Falls.</w:t>
      </w:r>
      <w:r w:rsidR="000072F0">
        <w:rPr>
          <w:b/>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1011"/>
        <w:gridCol w:w="1080"/>
        <w:gridCol w:w="2404"/>
        <w:gridCol w:w="1890"/>
        <w:gridCol w:w="1980"/>
      </w:tblGrid>
      <w:tr w:rsidR="00513385" w14:paraId="40DB6451" w14:textId="77777777" w:rsidTr="000072F0">
        <w:tc>
          <w:tcPr>
            <w:tcW w:w="1011" w:type="dxa"/>
            <w:tcBorders>
              <w:bottom w:val="single" w:sz="18" w:space="0" w:color="auto"/>
            </w:tcBorders>
          </w:tcPr>
          <w:p w14:paraId="5ED634B3" w14:textId="050D0BDE" w:rsidR="00513385" w:rsidRDefault="00513385" w:rsidP="00C75EAB">
            <w:r>
              <w:t>Surveyor</w:t>
            </w:r>
          </w:p>
        </w:tc>
        <w:tc>
          <w:tcPr>
            <w:tcW w:w="1080" w:type="dxa"/>
            <w:tcBorders>
              <w:bottom w:val="single" w:sz="18" w:space="0" w:color="auto"/>
            </w:tcBorders>
          </w:tcPr>
          <w:p w14:paraId="5AB098A8" w14:textId="5F1F347F" w:rsidR="00513385" w:rsidRDefault="00513385" w:rsidP="00C75EAB">
            <w:r>
              <w:t>Year</w:t>
            </w:r>
          </w:p>
        </w:tc>
        <w:tc>
          <w:tcPr>
            <w:tcW w:w="2404" w:type="dxa"/>
            <w:tcBorders>
              <w:bottom w:val="single" w:sz="18" w:space="0" w:color="auto"/>
            </w:tcBorders>
          </w:tcPr>
          <w:p w14:paraId="43DD58DF" w14:textId="6CA5DBA3" w:rsidR="00513385" w:rsidRDefault="00513385" w:rsidP="00C75EAB">
            <w:r>
              <w:t>Parameter</w:t>
            </w:r>
          </w:p>
        </w:tc>
        <w:tc>
          <w:tcPr>
            <w:tcW w:w="1890" w:type="dxa"/>
            <w:tcBorders>
              <w:bottom w:val="single" w:sz="18" w:space="0" w:color="auto"/>
            </w:tcBorders>
          </w:tcPr>
          <w:p w14:paraId="1DA735CF" w14:textId="6BB2BE9F" w:rsidR="00513385" w:rsidRDefault="00513385" w:rsidP="00C75EAB">
            <w:r>
              <w:t>Above Peekaboo</w:t>
            </w:r>
          </w:p>
        </w:tc>
        <w:tc>
          <w:tcPr>
            <w:tcW w:w="1980" w:type="dxa"/>
            <w:tcBorders>
              <w:bottom w:val="single" w:sz="18" w:space="0" w:color="auto"/>
            </w:tcBorders>
          </w:tcPr>
          <w:p w14:paraId="32C81506" w14:textId="76F5F0A7" w:rsidR="00513385" w:rsidRDefault="00513385" w:rsidP="00C75EAB">
            <w:r>
              <w:t>Below Peekaboo</w:t>
            </w:r>
          </w:p>
        </w:tc>
      </w:tr>
      <w:tr w:rsidR="00513385" w14:paraId="26A93954" w14:textId="77777777" w:rsidTr="000072F0">
        <w:tc>
          <w:tcPr>
            <w:tcW w:w="1011" w:type="dxa"/>
            <w:tcBorders>
              <w:top w:val="single" w:sz="18" w:space="0" w:color="auto"/>
              <w:left w:val="single" w:sz="18" w:space="0" w:color="auto"/>
              <w:bottom w:val="single" w:sz="6" w:space="0" w:color="auto"/>
              <w:right w:val="single" w:sz="6" w:space="0" w:color="auto"/>
            </w:tcBorders>
          </w:tcPr>
          <w:p w14:paraId="1511666F" w14:textId="6F71B05B" w:rsidR="00513385" w:rsidRPr="005A24B6" w:rsidRDefault="00513385" w:rsidP="00C75EAB">
            <w:pPr>
              <w:rPr>
                <w:sz w:val="20"/>
                <w:szCs w:val="20"/>
              </w:rPr>
            </w:pPr>
            <w:r w:rsidRPr="005A24B6">
              <w:rPr>
                <w:sz w:val="20"/>
                <w:szCs w:val="20"/>
              </w:rPr>
              <w:t>USFS</w:t>
            </w:r>
          </w:p>
        </w:tc>
        <w:tc>
          <w:tcPr>
            <w:tcW w:w="1080" w:type="dxa"/>
            <w:tcBorders>
              <w:top w:val="single" w:sz="18" w:space="0" w:color="auto"/>
              <w:left w:val="single" w:sz="6" w:space="0" w:color="auto"/>
              <w:bottom w:val="single" w:sz="6" w:space="0" w:color="auto"/>
              <w:right w:val="single" w:sz="6" w:space="0" w:color="auto"/>
            </w:tcBorders>
          </w:tcPr>
          <w:p w14:paraId="57937FAC" w14:textId="74651D77" w:rsidR="00513385" w:rsidRPr="005A24B6" w:rsidRDefault="00513385" w:rsidP="00C75EAB">
            <w:pPr>
              <w:rPr>
                <w:sz w:val="20"/>
                <w:szCs w:val="20"/>
              </w:rPr>
            </w:pPr>
            <w:r w:rsidRPr="005A24B6">
              <w:rPr>
                <w:sz w:val="20"/>
                <w:szCs w:val="20"/>
              </w:rPr>
              <w:t>1989</w:t>
            </w:r>
          </w:p>
        </w:tc>
        <w:tc>
          <w:tcPr>
            <w:tcW w:w="2404" w:type="dxa"/>
            <w:tcBorders>
              <w:top w:val="single" w:sz="18" w:space="0" w:color="auto"/>
              <w:left w:val="single" w:sz="6" w:space="0" w:color="auto"/>
              <w:bottom w:val="single" w:sz="6" w:space="0" w:color="auto"/>
              <w:right w:val="single" w:sz="6" w:space="0" w:color="auto"/>
            </w:tcBorders>
          </w:tcPr>
          <w:p w14:paraId="5095D109" w14:textId="7998C2CF" w:rsidR="00513385" w:rsidRPr="005A24B6" w:rsidRDefault="00A464C6" w:rsidP="00C75EAB">
            <w:pPr>
              <w:rPr>
                <w:sz w:val="20"/>
                <w:szCs w:val="20"/>
              </w:rPr>
            </w:pPr>
            <w:r w:rsidRPr="005A24B6">
              <w:rPr>
                <w:sz w:val="20"/>
                <w:szCs w:val="20"/>
              </w:rPr>
              <w:t xml:space="preserve">USFS </w:t>
            </w:r>
            <w:r w:rsidR="00A03B69" w:rsidRPr="005A24B6">
              <w:rPr>
                <w:sz w:val="20"/>
                <w:szCs w:val="20"/>
              </w:rPr>
              <w:t>wood/mi</w:t>
            </w:r>
          </w:p>
        </w:tc>
        <w:tc>
          <w:tcPr>
            <w:tcW w:w="1890" w:type="dxa"/>
            <w:tcBorders>
              <w:top w:val="single" w:sz="18" w:space="0" w:color="auto"/>
              <w:left w:val="single" w:sz="6" w:space="0" w:color="auto"/>
              <w:bottom w:val="single" w:sz="6" w:space="0" w:color="auto"/>
              <w:right w:val="single" w:sz="6" w:space="0" w:color="auto"/>
            </w:tcBorders>
          </w:tcPr>
          <w:p w14:paraId="1E812129" w14:textId="1765425F" w:rsidR="00513385" w:rsidRPr="00D61E72" w:rsidRDefault="00A03B69" w:rsidP="00C75EAB">
            <w:pPr>
              <w:rPr>
                <w:sz w:val="20"/>
                <w:szCs w:val="20"/>
              </w:rPr>
            </w:pPr>
            <w:r w:rsidRPr="00D61E72">
              <w:rPr>
                <w:sz w:val="20"/>
                <w:szCs w:val="20"/>
              </w:rPr>
              <w:t>8</w:t>
            </w:r>
          </w:p>
        </w:tc>
        <w:tc>
          <w:tcPr>
            <w:tcW w:w="1980" w:type="dxa"/>
            <w:tcBorders>
              <w:top w:val="single" w:sz="18" w:space="0" w:color="auto"/>
              <w:left w:val="single" w:sz="6" w:space="0" w:color="auto"/>
              <w:bottom w:val="single" w:sz="6" w:space="0" w:color="auto"/>
              <w:right w:val="single" w:sz="18" w:space="0" w:color="auto"/>
            </w:tcBorders>
          </w:tcPr>
          <w:p w14:paraId="5AE1E208" w14:textId="669D65E4" w:rsidR="00513385" w:rsidRPr="00D61E72" w:rsidRDefault="00A03B69" w:rsidP="00C75EAB">
            <w:pPr>
              <w:rPr>
                <w:sz w:val="20"/>
                <w:szCs w:val="20"/>
              </w:rPr>
            </w:pPr>
            <w:r w:rsidRPr="00D61E72">
              <w:rPr>
                <w:sz w:val="20"/>
                <w:szCs w:val="20"/>
              </w:rPr>
              <w:t>31</w:t>
            </w:r>
          </w:p>
        </w:tc>
      </w:tr>
      <w:tr w:rsidR="00513385" w14:paraId="73282733" w14:textId="77777777" w:rsidTr="000072F0">
        <w:tc>
          <w:tcPr>
            <w:tcW w:w="1011" w:type="dxa"/>
            <w:tcBorders>
              <w:top w:val="single" w:sz="6" w:space="0" w:color="auto"/>
              <w:left w:val="single" w:sz="18" w:space="0" w:color="auto"/>
              <w:bottom w:val="single" w:sz="6" w:space="0" w:color="auto"/>
              <w:right w:val="single" w:sz="6" w:space="0" w:color="auto"/>
            </w:tcBorders>
          </w:tcPr>
          <w:p w14:paraId="45091EFC" w14:textId="72385591" w:rsidR="00513385" w:rsidRPr="005A24B6" w:rsidRDefault="00513385" w:rsidP="00C75EAB">
            <w:pPr>
              <w:rPr>
                <w:sz w:val="20"/>
                <w:szCs w:val="20"/>
              </w:rPr>
            </w:pPr>
            <w:r w:rsidRPr="005A24B6">
              <w:rPr>
                <w:sz w:val="20"/>
                <w:szCs w:val="20"/>
              </w:rPr>
              <w:t>USFS</w:t>
            </w:r>
          </w:p>
        </w:tc>
        <w:tc>
          <w:tcPr>
            <w:tcW w:w="1080" w:type="dxa"/>
            <w:tcBorders>
              <w:top w:val="single" w:sz="6" w:space="0" w:color="auto"/>
              <w:left w:val="single" w:sz="6" w:space="0" w:color="auto"/>
              <w:bottom w:val="single" w:sz="6" w:space="0" w:color="auto"/>
              <w:right w:val="single" w:sz="6" w:space="0" w:color="auto"/>
            </w:tcBorders>
          </w:tcPr>
          <w:p w14:paraId="09F690BA" w14:textId="23D43369" w:rsidR="00513385" w:rsidRPr="005A24B6" w:rsidRDefault="00513385" w:rsidP="00C75EAB">
            <w:pPr>
              <w:rPr>
                <w:sz w:val="20"/>
                <w:szCs w:val="20"/>
              </w:rPr>
            </w:pPr>
            <w:r w:rsidRPr="005A24B6">
              <w:rPr>
                <w:sz w:val="20"/>
                <w:szCs w:val="20"/>
              </w:rPr>
              <w:t>1995</w:t>
            </w:r>
          </w:p>
        </w:tc>
        <w:tc>
          <w:tcPr>
            <w:tcW w:w="2404" w:type="dxa"/>
            <w:tcBorders>
              <w:top w:val="single" w:sz="6" w:space="0" w:color="auto"/>
              <w:left w:val="single" w:sz="6" w:space="0" w:color="auto"/>
              <w:bottom w:val="single" w:sz="6" w:space="0" w:color="auto"/>
              <w:right w:val="single" w:sz="6" w:space="0" w:color="auto"/>
            </w:tcBorders>
          </w:tcPr>
          <w:p w14:paraId="531AE79E" w14:textId="7586DC8D" w:rsidR="00513385" w:rsidRPr="005A24B6" w:rsidRDefault="00A464C6" w:rsidP="00C75EAB">
            <w:pPr>
              <w:rPr>
                <w:sz w:val="20"/>
                <w:szCs w:val="20"/>
              </w:rPr>
            </w:pPr>
            <w:r w:rsidRPr="005A24B6">
              <w:rPr>
                <w:sz w:val="20"/>
                <w:szCs w:val="20"/>
              </w:rPr>
              <w:t>USFS wood/mi</w:t>
            </w:r>
          </w:p>
        </w:tc>
        <w:tc>
          <w:tcPr>
            <w:tcW w:w="1890" w:type="dxa"/>
            <w:tcBorders>
              <w:top w:val="single" w:sz="6" w:space="0" w:color="auto"/>
              <w:left w:val="single" w:sz="6" w:space="0" w:color="auto"/>
              <w:bottom w:val="single" w:sz="6" w:space="0" w:color="auto"/>
              <w:right w:val="single" w:sz="6" w:space="0" w:color="auto"/>
            </w:tcBorders>
          </w:tcPr>
          <w:p w14:paraId="4A346D24" w14:textId="2E0AF247" w:rsidR="00513385" w:rsidRPr="000C5614" w:rsidRDefault="00A03B69" w:rsidP="00C75EAB">
            <w:pPr>
              <w:rPr>
                <w:color w:val="FF0000"/>
                <w:sz w:val="20"/>
                <w:szCs w:val="20"/>
              </w:rPr>
            </w:pPr>
            <w:r w:rsidRPr="004F38D6">
              <w:rPr>
                <w:sz w:val="20"/>
                <w:szCs w:val="20"/>
              </w:rPr>
              <w:t>25</w:t>
            </w:r>
          </w:p>
        </w:tc>
        <w:tc>
          <w:tcPr>
            <w:tcW w:w="1980" w:type="dxa"/>
            <w:tcBorders>
              <w:top w:val="single" w:sz="6" w:space="0" w:color="auto"/>
              <w:left w:val="single" w:sz="6" w:space="0" w:color="auto"/>
              <w:bottom w:val="single" w:sz="6" w:space="0" w:color="auto"/>
              <w:right w:val="single" w:sz="18" w:space="0" w:color="auto"/>
            </w:tcBorders>
          </w:tcPr>
          <w:p w14:paraId="584BE8A0" w14:textId="52FEFBD6" w:rsidR="00513385" w:rsidRPr="000C5614" w:rsidRDefault="00A03B69" w:rsidP="00C75EAB">
            <w:pPr>
              <w:rPr>
                <w:sz w:val="20"/>
                <w:szCs w:val="20"/>
              </w:rPr>
            </w:pPr>
            <w:r w:rsidRPr="000C5614">
              <w:rPr>
                <w:sz w:val="20"/>
                <w:szCs w:val="20"/>
              </w:rPr>
              <w:t>29</w:t>
            </w:r>
          </w:p>
        </w:tc>
      </w:tr>
      <w:tr w:rsidR="00513385" w14:paraId="31310E1B" w14:textId="77777777" w:rsidTr="000072F0">
        <w:tc>
          <w:tcPr>
            <w:tcW w:w="1011" w:type="dxa"/>
            <w:tcBorders>
              <w:top w:val="single" w:sz="6" w:space="0" w:color="auto"/>
              <w:left w:val="single" w:sz="18" w:space="0" w:color="auto"/>
              <w:bottom w:val="single" w:sz="6" w:space="0" w:color="auto"/>
              <w:right w:val="single" w:sz="6" w:space="0" w:color="auto"/>
            </w:tcBorders>
          </w:tcPr>
          <w:p w14:paraId="6D1B363C" w14:textId="698871F3" w:rsidR="00513385" w:rsidRPr="005A24B6" w:rsidRDefault="00513385" w:rsidP="00C75EAB">
            <w:pPr>
              <w:rPr>
                <w:sz w:val="20"/>
                <w:szCs w:val="20"/>
              </w:rPr>
            </w:pPr>
            <w:r w:rsidRPr="005A24B6">
              <w:rPr>
                <w:sz w:val="20"/>
                <w:szCs w:val="20"/>
              </w:rPr>
              <w:t>USFS</w:t>
            </w:r>
          </w:p>
        </w:tc>
        <w:tc>
          <w:tcPr>
            <w:tcW w:w="1080" w:type="dxa"/>
            <w:tcBorders>
              <w:top w:val="single" w:sz="6" w:space="0" w:color="auto"/>
              <w:left w:val="single" w:sz="6" w:space="0" w:color="auto"/>
              <w:bottom w:val="single" w:sz="6" w:space="0" w:color="auto"/>
              <w:right w:val="single" w:sz="6" w:space="0" w:color="auto"/>
            </w:tcBorders>
          </w:tcPr>
          <w:p w14:paraId="47FC86B8" w14:textId="2AFA9238" w:rsidR="00513385" w:rsidRPr="005A24B6" w:rsidRDefault="00513385" w:rsidP="00C75EAB">
            <w:pPr>
              <w:rPr>
                <w:sz w:val="20"/>
                <w:szCs w:val="20"/>
              </w:rPr>
            </w:pPr>
            <w:r w:rsidRPr="005A24B6">
              <w:rPr>
                <w:sz w:val="20"/>
                <w:szCs w:val="20"/>
              </w:rPr>
              <w:t>2002</w:t>
            </w:r>
          </w:p>
        </w:tc>
        <w:tc>
          <w:tcPr>
            <w:tcW w:w="2404" w:type="dxa"/>
            <w:tcBorders>
              <w:top w:val="single" w:sz="6" w:space="0" w:color="auto"/>
              <w:left w:val="single" w:sz="6" w:space="0" w:color="auto"/>
              <w:bottom w:val="single" w:sz="6" w:space="0" w:color="auto"/>
              <w:right w:val="single" w:sz="6" w:space="0" w:color="auto"/>
            </w:tcBorders>
          </w:tcPr>
          <w:p w14:paraId="3DC9227A" w14:textId="64C1866B" w:rsidR="00513385" w:rsidRPr="005A24B6" w:rsidRDefault="00A464C6" w:rsidP="00C75EAB">
            <w:pPr>
              <w:rPr>
                <w:sz w:val="20"/>
                <w:szCs w:val="20"/>
              </w:rPr>
            </w:pPr>
            <w:r w:rsidRPr="005A24B6">
              <w:rPr>
                <w:sz w:val="20"/>
                <w:szCs w:val="20"/>
              </w:rPr>
              <w:t>USFS wood/mi</w:t>
            </w:r>
          </w:p>
        </w:tc>
        <w:tc>
          <w:tcPr>
            <w:tcW w:w="1890" w:type="dxa"/>
            <w:tcBorders>
              <w:top w:val="single" w:sz="6" w:space="0" w:color="auto"/>
              <w:left w:val="single" w:sz="6" w:space="0" w:color="auto"/>
              <w:bottom w:val="single" w:sz="6" w:space="0" w:color="auto"/>
              <w:right w:val="single" w:sz="6" w:space="0" w:color="auto"/>
            </w:tcBorders>
          </w:tcPr>
          <w:p w14:paraId="683C6FCB" w14:textId="67AB9AD8" w:rsidR="00513385" w:rsidRPr="000C5614" w:rsidRDefault="001E723E" w:rsidP="00C75EAB">
            <w:pPr>
              <w:rPr>
                <w:color w:val="FF0000"/>
                <w:sz w:val="20"/>
                <w:szCs w:val="20"/>
              </w:rPr>
            </w:pPr>
            <w:r w:rsidRPr="001E723E">
              <w:rPr>
                <w:sz w:val="20"/>
                <w:szCs w:val="20"/>
              </w:rPr>
              <w:t>34.6</w:t>
            </w:r>
          </w:p>
        </w:tc>
        <w:tc>
          <w:tcPr>
            <w:tcW w:w="1980" w:type="dxa"/>
            <w:tcBorders>
              <w:top w:val="single" w:sz="6" w:space="0" w:color="auto"/>
              <w:left w:val="single" w:sz="6" w:space="0" w:color="auto"/>
              <w:bottom w:val="single" w:sz="6" w:space="0" w:color="auto"/>
              <w:right w:val="single" w:sz="18" w:space="0" w:color="auto"/>
            </w:tcBorders>
          </w:tcPr>
          <w:p w14:paraId="7199B7E7" w14:textId="7E233BC2" w:rsidR="00513385" w:rsidRPr="000C5614" w:rsidRDefault="00A03B69" w:rsidP="00C75EAB">
            <w:pPr>
              <w:rPr>
                <w:sz w:val="20"/>
                <w:szCs w:val="20"/>
              </w:rPr>
            </w:pPr>
            <w:r w:rsidRPr="000C5614">
              <w:rPr>
                <w:sz w:val="20"/>
                <w:szCs w:val="20"/>
              </w:rPr>
              <w:t>69</w:t>
            </w:r>
          </w:p>
        </w:tc>
      </w:tr>
      <w:tr w:rsidR="00513385" w14:paraId="1EED2C5B" w14:textId="77777777" w:rsidTr="000072F0">
        <w:tc>
          <w:tcPr>
            <w:tcW w:w="1011" w:type="dxa"/>
            <w:tcBorders>
              <w:top w:val="single" w:sz="6" w:space="0" w:color="auto"/>
              <w:left w:val="single" w:sz="18" w:space="0" w:color="auto"/>
              <w:bottom w:val="single" w:sz="6" w:space="0" w:color="auto"/>
              <w:right w:val="single" w:sz="6" w:space="0" w:color="auto"/>
            </w:tcBorders>
          </w:tcPr>
          <w:p w14:paraId="653F2B2A" w14:textId="71B4E96E" w:rsidR="00513385" w:rsidRPr="005A24B6" w:rsidRDefault="00A03B69" w:rsidP="00C75EAB">
            <w:pPr>
              <w:rPr>
                <w:sz w:val="20"/>
                <w:szCs w:val="20"/>
              </w:rPr>
            </w:pPr>
            <w:r w:rsidRPr="005A24B6">
              <w:rPr>
                <w:sz w:val="20"/>
                <w:szCs w:val="20"/>
              </w:rPr>
              <w:t>WDFW</w:t>
            </w:r>
          </w:p>
        </w:tc>
        <w:tc>
          <w:tcPr>
            <w:tcW w:w="1080" w:type="dxa"/>
            <w:tcBorders>
              <w:top w:val="single" w:sz="6" w:space="0" w:color="auto"/>
              <w:left w:val="single" w:sz="6" w:space="0" w:color="auto"/>
              <w:bottom w:val="single" w:sz="6" w:space="0" w:color="auto"/>
              <w:right w:val="single" w:sz="6" w:space="0" w:color="auto"/>
            </w:tcBorders>
          </w:tcPr>
          <w:p w14:paraId="4367E092" w14:textId="7C369519" w:rsidR="00513385" w:rsidRPr="005A24B6" w:rsidRDefault="00A03B69" w:rsidP="00C75EAB">
            <w:pPr>
              <w:rPr>
                <w:sz w:val="20"/>
                <w:szCs w:val="20"/>
              </w:rPr>
            </w:pPr>
            <w:r w:rsidRPr="005A24B6">
              <w:rPr>
                <w:sz w:val="20"/>
                <w:szCs w:val="20"/>
              </w:rPr>
              <w:t>2016/17</w:t>
            </w:r>
          </w:p>
        </w:tc>
        <w:tc>
          <w:tcPr>
            <w:tcW w:w="2404" w:type="dxa"/>
            <w:tcBorders>
              <w:top w:val="single" w:sz="6" w:space="0" w:color="auto"/>
              <w:left w:val="single" w:sz="6" w:space="0" w:color="auto"/>
              <w:bottom w:val="single" w:sz="6" w:space="0" w:color="auto"/>
              <w:right w:val="single" w:sz="6" w:space="0" w:color="auto"/>
            </w:tcBorders>
          </w:tcPr>
          <w:p w14:paraId="031F1F14" w14:textId="58BD87AD" w:rsidR="00513385" w:rsidRPr="005A24B6" w:rsidRDefault="00A464C6" w:rsidP="00C75EAB">
            <w:pPr>
              <w:rPr>
                <w:sz w:val="20"/>
                <w:szCs w:val="20"/>
              </w:rPr>
            </w:pPr>
            <w:r w:rsidRPr="005A24B6">
              <w:rPr>
                <w:sz w:val="20"/>
                <w:szCs w:val="20"/>
              </w:rPr>
              <w:t>USFS wood/mi</w:t>
            </w:r>
          </w:p>
        </w:tc>
        <w:tc>
          <w:tcPr>
            <w:tcW w:w="1890" w:type="dxa"/>
            <w:tcBorders>
              <w:top w:val="single" w:sz="6" w:space="0" w:color="auto"/>
              <w:left w:val="single" w:sz="6" w:space="0" w:color="auto"/>
              <w:bottom w:val="single" w:sz="6" w:space="0" w:color="auto"/>
              <w:right w:val="single" w:sz="6" w:space="0" w:color="auto"/>
            </w:tcBorders>
          </w:tcPr>
          <w:p w14:paraId="5BF7F42B" w14:textId="7037CAFA" w:rsidR="00513385" w:rsidRPr="00C7173C" w:rsidRDefault="00A03B69" w:rsidP="00C75EAB">
            <w:pPr>
              <w:rPr>
                <w:sz w:val="20"/>
                <w:szCs w:val="20"/>
              </w:rPr>
            </w:pPr>
            <w:r w:rsidRPr="00C7173C">
              <w:rPr>
                <w:sz w:val="20"/>
                <w:szCs w:val="20"/>
              </w:rPr>
              <w:t>40</w:t>
            </w:r>
          </w:p>
        </w:tc>
        <w:tc>
          <w:tcPr>
            <w:tcW w:w="1980" w:type="dxa"/>
            <w:tcBorders>
              <w:top w:val="single" w:sz="6" w:space="0" w:color="auto"/>
              <w:left w:val="single" w:sz="6" w:space="0" w:color="auto"/>
              <w:bottom w:val="single" w:sz="6" w:space="0" w:color="auto"/>
              <w:right w:val="single" w:sz="18" w:space="0" w:color="auto"/>
            </w:tcBorders>
          </w:tcPr>
          <w:p w14:paraId="525EEE6A" w14:textId="7BE8924A" w:rsidR="00513385" w:rsidRPr="00C7173C" w:rsidRDefault="00A03B69" w:rsidP="00C75EAB">
            <w:pPr>
              <w:rPr>
                <w:sz w:val="20"/>
                <w:szCs w:val="20"/>
              </w:rPr>
            </w:pPr>
            <w:r w:rsidRPr="00C7173C">
              <w:rPr>
                <w:sz w:val="20"/>
                <w:szCs w:val="20"/>
              </w:rPr>
              <w:t>47</w:t>
            </w:r>
          </w:p>
        </w:tc>
      </w:tr>
      <w:tr w:rsidR="00513385" w14:paraId="31FEBBD5" w14:textId="77777777" w:rsidTr="000072F0">
        <w:tc>
          <w:tcPr>
            <w:tcW w:w="1011" w:type="dxa"/>
            <w:tcBorders>
              <w:top w:val="single" w:sz="6" w:space="0" w:color="auto"/>
              <w:left w:val="single" w:sz="18" w:space="0" w:color="auto"/>
              <w:bottom w:val="single" w:sz="18" w:space="0" w:color="auto"/>
              <w:right w:val="single" w:sz="6" w:space="0" w:color="auto"/>
            </w:tcBorders>
          </w:tcPr>
          <w:p w14:paraId="07A63696" w14:textId="5B125085" w:rsidR="00513385" w:rsidRPr="005A24B6" w:rsidRDefault="00A464C6" w:rsidP="00C75EAB">
            <w:pPr>
              <w:rPr>
                <w:sz w:val="20"/>
                <w:szCs w:val="20"/>
              </w:rPr>
            </w:pPr>
            <w:r w:rsidRPr="005A24B6">
              <w:rPr>
                <w:sz w:val="20"/>
                <w:szCs w:val="20"/>
              </w:rPr>
              <w:t>WDFW</w:t>
            </w:r>
          </w:p>
        </w:tc>
        <w:tc>
          <w:tcPr>
            <w:tcW w:w="1080" w:type="dxa"/>
            <w:tcBorders>
              <w:top w:val="single" w:sz="6" w:space="0" w:color="auto"/>
              <w:left w:val="single" w:sz="6" w:space="0" w:color="auto"/>
              <w:bottom w:val="single" w:sz="18" w:space="0" w:color="auto"/>
              <w:right w:val="single" w:sz="6" w:space="0" w:color="auto"/>
            </w:tcBorders>
          </w:tcPr>
          <w:p w14:paraId="0E88BBDD" w14:textId="2B6F9A45" w:rsidR="00513385" w:rsidRPr="005A24B6" w:rsidRDefault="00A464C6" w:rsidP="00C75EAB">
            <w:pPr>
              <w:rPr>
                <w:sz w:val="20"/>
                <w:szCs w:val="20"/>
              </w:rPr>
            </w:pPr>
            <w:r w:rsidRPr="005A24B6">
              <w:rPr>
                <w:sz w:val="20"/>
                <w:szCs w:val="20"/>
              </w:rPr>
              <w:t>2016/17</w:t>
            </w:r>
          </w:p>
        </w:tc>
        <w:tc>
          <w:tcPr>
            <w:tcW w:w="2404" w:type="dxa"/>
            <w:tcBorders>
              <w:top w:val="single" w:sz="6" w:space="0" w:color="auto"/>
              <w:left w:val="single" w:sz="6" w:space="0" w:color="auto"/>
              <w:bottom w:val="single" w:sz="18" w:space="0" w:color="auto"/>
              <w:right w:val="single" w:sz="6" w:space="0" w:color="auto"/>
            </w:tcBorders>
          </w:tcPr>
          <w:p w14:paraId="2E9BB692" w14:textId="494241D6" w:rsidR="00513385" w:rsidRPr="005A24B6" w:rsidRDefault="00A464C6" w:rsidP="00C75EAB">
            <w:pPr>
              <w:rPr>
                <w:sz w:val="20"/>
                <w:szCs w:val="20"/>
              </w:rPr>
            </w:pPr>
            <w:r w:rsidRPr="005A24B6">
              <w:rPr>
                <w:sz w:val="20"/>
                <w:szCs w:val="20"/>
              </w:rPr>
              <w:t>Fox-Bolton wood/100m</w:t>
            </w:r>
          </w:p>
        </w:tc>
        <w:tc>
          <w:tcPr>
            <w:tcW w:w="1890" w:type="dxa"/>
            <w:tcBorders>
              <w:top w:val="single" w:sz="6" w:space="0" w:color="auto"/>
              <w:left w:val="single" w:sz="6" w:space="0" w:color="auto"/>
              <w:bottom w:val="single" w:sz="18" w:space="0" w:color="auto"/>
              <w:right w:val="single" w:sz="6" w:space="0" w:color="auto"/>
            </w:tcBorders>
          </w:tcPr>
          <w:p w14:paraId="26B7DC1A" w14:textId="15E51072" w:rsidR="00513385" w:rsidRPr="00C7173C" w:rsidRDefault="00A464C6" w:rsidP="00C75EAB">
            <w:pPr>
              <w:rPr>
                <w:sz w:val="20"/>
                <w:szCs w:val="20"/>
              </w:rPr>
            </w:pPr>
            <w:r w:rsidRPr="00C7173C">
              <w:rPr>
                <w:sz w:val="20"/>
                <w:szCs w:val="20"/>
              </w:rPr>
              <w:t>16</w:t>
            </w:r>
          </w:p>
        </w:tc>
        <w:tc>
          <w:tcPr>
            <w:tcW w:w="1980" w:type="dxa"/>
            <w:tcBorders>
              <w:top w:val="single" w:sz="6" w:space="0" w:color="auto"/>
              <w:left w:val="single" w:sz="6" w:space="0" w:color="auto"/>
              <w:bottom w:val="single" w:sz="18" w:space="0" w:color="auto"/>
              <w:right w:val="single" w:sz="18" w:space="0" w:color="auto"/>
            </w:tcBorders>
          </w:tcPr>
          <w:p w14:paraId="76839BD9" w14:textId="6B2F26B5" w:rsidR="00513385" w:rsidRPr="00C7173C" w:rsidRDefault="00A464C6" w:rsidP="00C75EAB">
            <w:pPr>
              <w:rPr>
                <w:sz w:val="20"/>
                <w:szCs w:val="20"/>
              </w:rPr>
            </w:pPr>
            <w:r w:rsidRPr="00C7173C">
              <w:rPr>
                <w:sz w:val="20"/>
                <w:szCs w:val="20"/>
              </w:rPr>
              <w:t>15.5</w:t>
            </w:r>
          </w:p>
        </w:tc>
      </w:tr>
      <w:tr w:rsidR="00513385" w14:paraId="1D0FA9E7" w14:textId="77777777" w:rsidTr="000072F0">
        <w:tc>
          <w:tcPr>
            <w:tcW w:w="1011" w:type="dxa"/>
            <w:tcBorders>
              <w:top w:val="single" w:sz="18" w:space="0" w:color="auto"/>
              <w:left w:val="single" w:sz="18" w:space="0" w:color="auto"/>
              <w:bottom w:val="single" w:sz="6" w:space="0" w:color="auto"/>
              <w:right w:val="single" w:sz="6" w:space="0" w:color="auto"/>
            </w:tcBorders>
          </w:tcPr>
          <w:p w14:paraId="11C4E513" w14:textId="777F428B" w:rsidR="00513385" w:rsidRPr="005A24B6" w:rsidRDefault="00A464C6" w:rsidP="00C75EAB">
            <w:pPr>
              <w:rPr>
                <w:sz w:val="20"/>
                <w:szCs w:val="20"/>
              </w:rPr>
            </w:pPr>
            <w:r w:rsidRPr="005A24B6">
              <w:rPr>
                <w:sz w:val="20"/>
                <w:szCs w:val="20"/>
              </w:rPr>
              <w:t>USFS</w:t>
            </w:r>
          </w:p>
        </w:tc>
        <w:tc>
          <w:tcPr>
            <w:tcW w:w="1080" w:type="dxa"/>
            <w:tcBorders>
              <w:top w:val="single" w:sz="18" w:space="0" w:color="auto"/>
              <w:left w:val="single" w:sz="6" w:space="0" w:color="auto"/>
              <w:bottom w:val="single" w:sz="6" w:space="0" w:color="auto"/>
              <w:right w:val="single" w:sz="6" w:space="0" w:color="auto"/>
            </w:tcBorders>
          </w:tcPr>
          <w:p w14:paraId="4994C4F2" w14:textId="40E8EB17" w:rsidR="00513385" w:rsidRPr="005A24B6" w:rsidRDefault="00A464C6" w:rsidP="00C75EAB">
            <w:pPr>
              <w:rPr>
                <w:sz w:val="20"/>
                <w:szCs w:val="20"/>
              </w:rPr>
            </w:pPr>
            <w:r w:rsidRPr="005A24B6">
              <w:rPr>
                <w:sz w:val="20"/>
                <w:szCs w:val="20"/>
              </w:rPr>
              <w:t>1989</w:t>
            </w:r>
          </w:p>
        </w:tc>
        <w:tc>
          <w:tcPr>
            <w:tcW w:w="2404" w:type="dxa"/>
            <w:tcBorders>
              <w:top w:val="single" w:sz="18" w:space="0" w:color="auto"/>
              <w:left w:val="single" w:sz="6" w:space="0" w:color="auto"/>
              <w:bottom w:val="single" w:sz="6" w:space="0" w:color="auto"/>
              <w:right w:val="single" w:sz="6" w:space="0" w:color="auto"/>
            </w:tcBorders>
          </w:tcPr>
          <w:p w14:paraId="6B5456D9" w14:textId="19B78A7E" w:rsidR="00513385" w:rsidRPr="005A24B6" w:rsidRDefault="00A464C6" w:rsidP="00C75EAB">
            <w:pPr>
              <w:rPr>
                <w:sz w:val="20"/>
                <w:szCs w:val="20"/>
              </w:rPr>
            </w:pPr>
            <w:r w:rsidRPr="005A24B6">
              <w:rPr>
                <w:sz w:val="20"/>
                <w:szCs w:val="20"/>
              </w:rPr>
              <w:t xml:space="preserve">USFS </w:t>
            </w:r>
            <w:r w:rsidR="00DC0BFB" w:rsidRPr="005A24B6">
              <w:rPr>
                <w:sz w:val="20"/>
                <w:szCs w:val="20"/>
              </w:rPr>
              <w:t xml:space="preserve">all </w:t>
            </w:r>
            <w:r w:rsidRPr="005A24B6">
              <w:rPr>
                <w:sz w:val="20"/>
                <w:szCs w:val="20"/>
              </w:rPr>
              <w:t>pools/mi</w:t>
            </w:r>
          </w:p>
        </w:tc>
        <w:tc>
          <w:tcPr>
            <w:tcW w:w="1890" w:type="dxa"/>
            <w:tcBorders>
              <w:top w:val="single" w:sz="18" w:space="0" w:color="auto"/>
              <w:left w:val="single" w:sz="6" w:space="0" w:color="auto"/>
              <w:bottom w:val="single" w:sz="6" w:space="0" w:color="auto"/>
              <w:right w:val="single" w:sz="6" w:space="0" w:color="auto"/>
            </w:tcBorders>
          </w:tcPr>
          <w:p w14:paraId="1D94A1FE" w14:textId="54337544" w:rsidR="00513385" w:rsidRPr="000C5614" w:rsidRDefault="00A464C6" w:rsidP="00C75EAB">
            <w:pPr>
              <w:rPr>
                <w:color w:val="FF0000"/>
                <w:sz w:val="20"/>
                <w:szCs w:val="20"/>
              </w:rPr>
            </w:pPr>
            <w:r w:rsidRPr="00D61E72">
              <w:rPr>
                <w:sz w:val="20"/>
                <w:szCs w:val="20"/>
              </w:rPr>
              <w:t>36.1</w:t>
            </w:r>
          </w:p>
        </w:tc>
        <w:tc>
          <w:tcPr>
            <w:tcW w:w="1980" w:type="dxa"/>
            <w:tcBorders>
              <w:top w:val="single" w:sz="18" w:space="0" w:color="auto"/>
              <w:left w:val="single" w:sz="6" w:space="0" w:color="auto"/>
              <w:bottom w:val="single" w:sz="6" w:space="0" w:color="auto"/>
              <w:right w:val="single" w:sz="18" w:space="0" w:color="auto"/>
            </w:tcBorders>
          </w:tcPr>
          <w:p w14:paraId="6A175B1F" w14:textId="6B2B0891" w:rsidR="00513385" w:rsidRPr="00D61E72" w:rsidRDefault="00A464C6" w:rsidP="00C75EAB">
            <w:pPr>
              <w:rPr>
                <w:sz w:val="20"/>
                <w:szCs w:val="20"/>
              </w:rPr>
            </w:pPr>
            <w:r w:rsidRPr="00D61E72">
              <w:rPr>
                <w:sz w:val="20"/>
                <w:szCs w:val="20"/>
              </w:rPr>
              <w:t>33.3</w:t>
            </w:r>
          </w:p>
        </w:tc>
      </w:tr>
      <w:tr w:rsidR="00DC0BFB" w14:paraId="6E1E209C" w14:textId="77777777" w:rsidTr="000072F0">
        <w:tc>
          <w:tcPr>
            <w:tcW w:w="1011" w:type="dxa"/>
            <w:tcBorders>
              <w:top w:val="single" w:sz="6" w:space="0" w:color="auto"/>
              <w:left w:val="single" w:sz="18" w:space="0" w:color="auto"/>
              <w:bottom w:val="single" w:sz="6" w:space="0" w:color="auto"/>
              <w:right w:val="single" w:sz="6" w:space="0" w:color="auto"/>
            </w:tcBorders>
          </w:tcPr>
          <w:p w14:paraId="3E4B91E2" w14:textId="4AB98C59" w:rsidR="00DC0BFB" w:rsidRPr="005A24B6" w:rsidRDefault="00A464C6" w:rsidP="00C75EAB">
            <w:pPr>
              <w:rPr>
                <w:sz w:val="20"/>
                <w:szCs w:val="20"/>
              </w:rPr>
            </w:pPr>
            <w:r w:rsidRPr="005A24B6">
              <w:rPr>
                <w:sz w:val="20"/>
                <w:szCs w:val="20"/>
              </w:rPr>
              <w:br w:type="page"/>
            </w:r>
            <w:r w:rsidR="00DC0BFB" w:rsidRPr="005A24B6">
              <w:rPr>
                <w:sz w:val="20"/>
                <w:szCs w:val="20"/>
              </w:rPr>
              <w:t>USFS</w:t>
            </w:r>
          </w:p>
        </w:tc>
        <w:tc>
          <w:tcPr>
            <w:tcW w:w="1080" w:type="dxa"/>
            <w:tcBorders>
              <w:top w:val="single" w:sz="6" w:space="0" w:color="auto"/>
              <w:left w:val="single" w:sz="6" w:space="0" w:color="auto"/>
              <w:bottom w:val="single" w:sz="6" w:space="0" w:color="auto"/>
              <w:right w:val="single" w:sz="6" w:space="0" w:color="auto"/>
            </w:tcBorders>
          </w:tcPr>
          <w:p w14:paraId="74286C48" w14:textId="7AF779C7" w:rsidR="00DC0BFB" w:rsidRPr="005A24B6" w:rsidRDefault="00DC0BFB" w:rsidP="00C75EAB">
            <w:pPr>
              <w:rPr>
                <w:sz w:val="20"/>
                <w:szCs w:val="20"/>
              </w:rPr>
            </w:pPr>
            <w:r w:rsidRPr="005A24B6">
              <w:rPr>
                <w:sz w:val="20"/>
                <w:szCs w:val="20"/>
              </w:rPr>
              <w:t>1995</w:t>
            </w:r>
          </w:p>
        </w:tc>
        <w:tc>
          <w:tcPr>
            <w:tcW w:w="2404" w:type="dxa"/>
            <w:tcBorders>
              <w:top w:val="single" w:sz="6" w:space="0" w:color="auto"/>
              <w:left w:val="single" w:sz="6" w:space="0" w:color="auto"/>
              <w:bottom w:val="single" w:sz="6" w:space="0" w:color="auto"/>
              <w:right w:val="single" w:sz="6" w:space="0" w:color="auto"/>
            </w:tcBorders>
          </w:tcPr>
          <w:p w14:paraId="4DCEF68C" w14:textId="668499A5" w:rsidR="00DC0BFB" w:rsidRPr="005A24B6" w:rsidRDefault="00DC0BFB" w:rsidP="00C75EAB">
            <w:pPr>
              <w:rPr>
                <w:sz w:val="20"/>
                <w:szCs w:val="20"/>
              </w:rPr>
            </w:pPr>
            <w:r w:rsidRPr="005A24B6">
              <w:rPr>
                <w:sz w:val="20"/>
                <w:szCs w:val="20"/>
              </w:rPr>
              <w:t>USFS all pools/mi</w:t>
            </w:r>
          </w:p>
        </w:tc>
        <w:tc>
          <w:tcPr>
            <w:tcW w:w="1890" w:type="dxa"/>
            <w:tcBorders>
              <w:top w:val="single" w:sz="6" w:space="0" w:color="auto"/>
              <w:left w:val="single" w:sz="6" w:space="0" w:color="auto"/>
              <w:bottom w:val="single" w:sz="6" w:space="0" w:color="auto"/>
              <w:right w:val="single" w:sz="6" w:space="0" w:color="auto"/>
            </w:tcBorders>
          </w:tcPr>
          <w:p w14:paraId="17D54462" w14:textId="2BC83631" w:rsidR="00DC0BFB" w:rsidRPr="000C5614" w:rsidRDefault="00D61E72" w:rsidP="00C75EAB">
            <w:pPr>
              <w:rPr>
                <w:color w:val="FF0000"/>
                <w:sz w:val="20"/>
                <w:szCs w:val="20"/>
              </w:rPr>
            </w:pPr>
            <w:r w:rsidRPr="00D61E72">
              <w:rPr>
                <w:sz w:val="20"/>
                <w:szCs w:val="20"/>
              </w:rPr>
              <w:t>34.6</w:t>
            </w:r>
          </w:p>
        </w:tc>
        <w:tc>
          <w:tcPr>
            <w:tcW w:w="1980" w:type="dxa"/>
            <w:tcBorders>
              <w:top w:val="single" w:sz="6" w:space="0" w:color="auto"/>
              <w:left w:val="single" w:sz="6" w:space="0" w:color="auto"/>
              <w:bottom w:val="single" w:sz="6" w:space="0" w:color="auto"/>
              <w:right w:val="single" w:sz="18" w:space="0" w:color="auto"/>
            </w:tcBorders>
          </w:tcPr>
          <w:p w14:paraId="6BAD302D" w14:textId="4075ED2D" w:rsidR="00DC0BFB" w:rsidRPr="000C5614" w:rsidRDefault="00D61E72" w:rsidP="00C75EAB">
            <w:pPr>
              <w:rPr>
                <w:color w:val="FF0000"/>
                <w:sz w:val="20"/>
                <w:szCs w:val="20"/>
              </w:rPr>
            </w:pPr>
            <w:r w:rsidRPr="00D61E72">
              <w:rPr>
                <w:sz w:val="20"/>
                <w:szCs w:val="20"/>
              </w:rPr>
              <w:t>27.3</w:t>
            </w:r>
          </w:p>
        </w:tc>
      </w:tr>
      <w:tr w:rsidR="00A464C6" w14:paraId="3DB5FEF3" w14:textId="77777777" w:rsidTr="000072F0">
        <w:tc>
          <w:tcPr>
            <w:tcW w:w="1011" w:type="dxa"/>
            <w:tcBorders>
              <w:top w:val="single" w:sz="6" w:space="0" w:color="auto"/>
              <w:left w:val="single" w:sz="18" w:space="0" w:color="auto"/>
              <w:bottom w:val="single" w:sz="6" w:space="0" w:color="auto"/>
              <w:right w:val="single" w:sz="6" w:space="0" w:color="auto"/>
            </w:tcBorders>
          </w:tcPr>
          <w:p w14:paraId="50B03783" w14:textId="53B686B1" w:rsidR="00A464C6" w:rsidRPr="005A24B6" w:rsidRDefault="00A464C6" w:rsidP="00C75EAB">
            <w:pPr>
              <w:rPr>
                <w:sz w:val="20"/>
                <w:szCs w:val="20"/>
              </w:rPr>
            </w:pPr>
            <w:r w:rsidRPr="005A24B6">
              <w:rPr>
                <w:sz w:val="20"/>
                <w:szCs w:val="20"/>
              </w:rPr>
              <w:t>USFS</w:t>
            </w:r>
          </w:p>
        </w:tc>
        <w:tc>
          <w:tcPr>
            <w:tcW w:w="1080" w:type="dxa"/>
            <w:tcBorders>
              <w:top w:val="single" w:sz="6" w:space="0" w:color="auto"/>
              <w:left w:val="single" w:sz="6" w:space="0" w:color="auto"/>
              <w:bottom w:val="single" w:sz="6" w:space="0" w:color="auto"/>
              <w:right w:val="single" w:sz="6" w:space="0" w:color="auto"/>
            </w:tcBorders>
          </w:tcPr>
          <w:p w14:paraId="134E6C2B" w14:textId="0DD7E8DA" w:rsidR="00A464C6" w:rsidRPr="005A24B6" w:rsidRDefault="00A464C6" w:rsidP="00C75EAB">
            <w:pPr>
              <w:rPr>
                <w:sz w:val="20"/>
                <w:szCs w:val="20"/>
              </w:rPr>
            </w:pPr>
            <w:r w:rsidRPr="005A24B6">
              <w:rPr>
                <w:sz w:val="20"/>
                <w:szCs w:val="20"/>
              </w:rPr>
              <w:t>2002</w:t>
            </w:r>
          </w:p>
        </w:tc>
        <w:tc>
          <w:tcPr>
            <w:tcW w:w="2404" w:type="dxa"/>
            <w:tcBorders>
              <w:top w:val="single" w:sz="6" w:space="0" w:color="auto"/>
              <w:left w:val="single" w:sz="6" w:space="0" w:color="auto"/>
              <w:bottom w:val="single" w:sz="6" w:space="0" w:color="auto"/>
              <w:right w:val="single" w:sz="6" w:space="0" w:color="auto"/>
            </w:tcBorders>
          </w:tcPr>
          <w:p w14:paraId="42985D5A" w14:textId="0D5369AC" w:rsidR="00A464C6" w:rsidRPr="005A24B6" w:rsidRDefault="00A464C6" w:rsidP="00C75EAB">
            <w:pPr>
              <w:rPr>
                <w:sz w:val="20"/>
                <w:szCs w:val="20"/>
              </w:rPr>
            </w:pPr>
            <w:r w:rsidRPr="005A24B6">
              <w:rPr>
                <w:sz w:val="20"/>
                <w:szCs w:val="20"/>
              </w:rPr>
              <w:t xml:space="preserve">USFS </w:t>
            </w:r>
            <w:r w:rsidR="00DC0BFB" w:rsidRPr="005A24B6">
              <w:rPr>
                <w:sz w:val="20"/>
                <w:szCs w:val="20"/>
              </w:rPr>
              <w:t xml:space="preserve">all </w:t>
            </w:r>
            <w:r w:rsidRPr="005A24B6">
              <w:rPr>
                <w:sz w:val="20"/>
                <w:szCs w:val="20"/>
              </w:rPr>
              <w:t>pools/mi</w:t>
            </w:r>
          </w:p>
        </w:tc>
        <w:tc>
          <w:tcPr>
            <w:tcW w:w="1890" w:type="dxa"/>
            <w:tcBorders>
              <w:top w:val="single" w:sz="6" w:space="0" w:color="auto"/>
              <w:left w:val="single" w:sz="6" w:space="0" w:color="auto"/>
              <w:bottom w:val="single" w:sz="6" w:space="0" w:color="auto"/>
              <w:right w:val="single" w:sz="6" w:space="0" w:color="auto"/>
            </w:tcBorders>
          </w:tcPr>
          <w:p w14:paraId="6A421438" w14:textId="7292D4B7" w:rsidR="00A464C6" w:rsidRPr="000C5614" w:rsidRDefault="004F38D6" w:rsidP="00C75EAB">
            <w:pPr>
              <w:rPr>
                <w:color w:val="FF0000"/>
                <w:sz w:val="20"/>
                <w:szCs w:val="20"/>
              </w:rPr>
            </w:pPr>
            <w:r w:rsidRPr="004F38D6">
              <w:rPr>
                <w:sz w:val="20"/>
                <w:szCs w:val="20"/>
              </w:rPr>
              <w:t>23.8</w:t>
            </w:r>
          </w:p>
        </w:tc>
        <w:tc>
          <w:tcPr>
            <w:tcW w:w="1980" w:type="dxa"/>
            <w:tcBorders>
              <w:top w:val="single" w:sz="6" w:space="0" w:color="auto"/>
              <w:left w:val="single" w:sz="6" w:space="0" w:color="auto"/>
              <w:bottom w:val="single" w:sz="6" w:space="0" w:color="auto"/>
              <w:right w:val="single" w:sz="18" w:space="0" w:color="auto"/>
            </w:tcBorders>
          </w:tcPr>
          <w:p w14:paraId="040E8FF9" w14:textId="004110C0" w:rsidR="00A464C6" w:rsidRPr="000C5614" w:rsidRDefault="007D2AC6" w:rsidP="00C75EAB">
            <w:pPr>
              <w:rPr>
                <w:color w:val="FF0000"/>
                <w:sz w:val="20"/>
                <w:szCs w:val="20"/>
              </w:rPr>
            </w:pPr>
            <w:r w:rsidRPr="000C5614">
              <w:rPr>
                <w:sz w:val="20"/>
                <w:szCs w:val="20"/>
              </w:rPr>
              <w:t>23</w:t>
            </w:r>
          </w:p>
        </w:tc>
      </w:tr>
      <w:tr w:rsidR="00A464C6" w14:paraId="04633F64" w14:textId="77777777" w:rsidTr="000072F0">
        <w:tc>
          <w:tcPr>
            <w:tcW w:w="1011" w:type="dxa"/>
            <w:tcBorders>
              <w:top w:val="single" w:sz="6" w:space="0" w:color="auto"/>
              <w:left w:val="single" w:sz="18" w:space="0" w:color="auto"/>
              <w:bottom w:val="single" w:sz="6" w:space="0" w:color="auto"/>
              <w:right w:val="single" w:sz="6" w:space="0" w:color="auto"/>
            </w:tcBorders>
          </w:tcPr>
          <w:p w14:paraId="4D3C3863" w14:textId="33612F99" w:rsidR="00A464C6" w:rsidRPr="005A24B6" w:rsidRDefault="00DC0BFB" w:rsidP="00C75EAB">
            <w:pPr>
              <w:rPr>
                <w:sz w:val="20"/>
                <w:szCs w:val="20"/>
              </w:rPr>
            </w:pPr>
            <w:r w:rsidRPr="005A24B6">
              <w:rPr>
                <w:sz w:val="20"/>
                <w:szCs w:val="20"/>
              </w:rPr>
              <w:t>WDFW</w:t>
            </w:r>
          </w:p>
        </w:tc>
        <w:tc>
          <w:tcPr>
            <w:tcW w:w="1080" w:type="dxa"/>
            <w:tcBorders>
              <w:top w:val="single" w:sz="6" w:space="0" w:color="auto"/>
              <w:left w:val="single" w:sz="6" w:space="0" w:color="auto"/>
              <w:bottom w:val="single" w:sz="6" w:space="0" w:color="auto"/>
              <w:right w:val="single" w:sz="6" w:space="0" w:color="auto"/>
            </w:tcBorders>
          </w:tcPr>
          <w:p w14:paraId="1A4C0F73" w14:textId="104DEE5A" w:rsidR="00A464C6" w:rsidRPr="005A24B6" w:rsidRDefault="00DC0BFB" w:rsidP="00C75EAB">
            <w:pPr>
              <w:rPr>
                <w:sz w:val="20"/>
                <w:szCs w:val="20"/>
              </w:rPr>
            </w:pPr>
            <w:r w:rsidRPr="005A24B6">
              <w:rPr>
                <w:sz w:val="20"/>
                <w:szCs w:val="20"/>
              </w:rPr>
              <w:t>2017</w:t>
            </w:r>
          </w:p>
        </w:tc>
        <w:tc>
          <w:tcPr>
            <w:tcW w:w="2404" w:type="dxa"/>
            <w:tcBorders>
              <w:top w:val="single" w:sz="6" w:space="0" w:color="auto"/>
              <w:left w:val="single" w:sz="6" w:space="0" w:color="auto"/>
              <w:bottom w:val="single" w:sz="6" w:space="0" w:color="auto"/>
              <w:right w:val="single" w:sz="6" w:space="0" w:color="auto"/>
            </w:tcBorders>
          </w:tcPr>
          <w:p w14:paraId="72F96E50" w14:textId="69A7F014" w:rsidR="00A464C6" w:rsidRPr="005A24B6" w:rsidRDefault="00DC0BFB" w:rsidP="00C75EAB">
            <w:pPr>
              <w:rPr>
                <w:sz w:val="20"/>
                <w:szCs w:val="20"/>
              </w:rPr>
            </w:pPr>
            <w:r w:rsidRPr="005A24B6">
              <w:rPr>
                <w:sz w:val="20"/>
                <w:szCs w:val="20"/>
              </w:rPr>
              <w:t>USFS all pools/mi</w:t>
            </w:r>
          </w:p>
        </w:tc>
        <w:tc>
          <w:tcPr>
            <w:tcW w:w="1890" w:type="dxa"/>
            <w:tcBorders>
              <w:top w:val="single" w:sz="6" w:space="0" w:color="auto"/>
              <w:left w:val="single" w:sz="6" w:space="0" w:color="auto"/>
              <w:bottom w:val="single" w:sz="6" w:space="0" w:color="auto"/>
              <w:right w:val="single" w:sz="6" w:space="0" w:color="auto"/>
            </w:tcBorders>
          </w:tcPr>
          <w:p w14:paraId="6609F476" w14:textId="2E2AAFA6" w:rsidR="00DC0BFB" w:rsidRPr="00C7173C" w:rsidRDefault="00DC0BFB" w:rsidP="00C75EAB">
            <w:pPr>
              <w:rPr>
                <w:sz w:val="20"/>
                <w:szCs w:val="20"/>
              </w:rPr>
            </w:pPr>
            <w:r w:rsidRPr="00C7173C">
              <w:rPr>
                <w:sz w:val="20"/>
                <w:szCs w:val="20"/>
              </w:rPr>
              <w:t>31.7</w:t>
            </w:r>
          </w:p>
        </w:tc>
        <w:tc>
          <w:tcPr>
            <w:tcW w:w="1980" w:type="dxa"/>
            <w:tcBorders>
              <w:top w:val="single" w:sz="6" w:space="0" w:color="auto"/>
              <w:left w:val="single" w:sz="6" w:space="0" w:color="auto"/>
              <w:bottom w:val="single" w:sz="6" w:space="0" w:color="auto"/>
              <w:right w:val="single" w:sz="18" w:space="0" w:color="auto"/>
            </w:tcBorders>
          </w:tcPr>
          <w:p w14:paraId="26F44762" w14:textId="3C7A02DF" w:rsidR="00A464C6" w:rsidRPr="00C7173C" w:rsidRDefault="00DC0BFB" w:rsidP="00C75EAB">
            <w:pPr>
              <w:rPr>
                <w:sz w:val="20"/>
                <w:szCs w:val="20"/>
              </w:rPr>
            </w:pPr>
            <w:r w:rsidRPr="00C7173C">
              <w:rPr>
                <w:sz w:val="20"/>
                <w:szCs w:val="20"/>
              </w:rPr>
              <w:t>37.0</w:t>
            </w:r>
          </w:p>
        </w:tc>
      </w:tr>
      <w:tr w:rsidR="00AD50E8" w14:paraId="1930D888" w14:textId="77777777" w:rsidTr="000072F0">
        <w:tc>
          <w:tcPr>
            <w:tcW w:w="1011" w:type="dxa"/>
            <w:tcBorders>
              <w:top w:val="single" w:sz="6" w:space="0" w:color="auto"/>
              <w:left w:val="single" w:sz="18" w:space="0" w:color="auto"/>
              <w:bottom w:val="single" w:sz="6" w:space="0" w:color="auto"/>
              <w:right w:val="single" w:sz="6" w:space="0" w:color="auto"/>
            </w:tcBorders>
          </w:tcPr>
          <w:p w14:paraId="1F102BE1" w14:textId="2F2DDA20" w:rsidR="00AD50E8" w:rsidRPr="005A24B6" w:rsidRDefault="00AD50E8" w:rsidP="00C75EAB">
            <w:pPr>
              <w:rPr>
                <w:sz w:val="20"/>
                <w:szCs w:val="20"/>
              </w:rPr>
            </w:pPr>
            <w:r w:rsidRPr="005A24B6">
              <w:rPr>
                <w:sz w:val="20"/>
                <w:szCs w:val="20"/>
              </w:rPr>
              <w:t>USFS</w:t>
            </w:r>
          </w:p>
        </w:tc>
        <w:tc>
          <w:tcPr>
            <w:tcW w:w="1080" w:type="dxa"/>
            <w:tcBorders>
              <w:top w:val="single" w:sz="6" w:space="0" w:color="auto"/>
              <w:left w:val="single" w:sz="6" w:space="0" w:color="auto"/>
              <w:bottom w:val="single" w:sz="6" w:space="0" w:color="auto"/>
              <w:right w:val="single" w:sz="6" w:space="0" w:color="auto"/>
            </w:tcBorders>
          </w:tcPr>
          <w:p w14:paraId="4A702A48" w14:textId="0D15BAB2" w:rsidR="00AD50E8" w:rsidRPr="005A24B6" w:rsidRDefault="00AD50E8" w:rsidP="00C75EAB">
            <w:pPr>
              <w:rPr>
                <w:sz w:val="20"/>
                <w:szCs w:val="20"/>
              </w:rPr>
            </w:pPr>
            <w:r w:rsidRPr="005A24B6">
              <w:rPr>
                <w:sz w:val="20"/>
                <w:szCs w:val="20"/>
              </w:rPr>
              <w:t>1995</w:t>
            </w:r>
          </w:p>
        </w:tc>
        <w:tc>
          <w:tcPr>
            <w:tcW w:w="2404" w:type="dxa"/>
            <w:tcBorders>
              <w:top w:val="single" w:sz="6" w:space="0" w:color="auto"/>
              <w:left w:val="single" w:sz="6" w:space="0" w:color="auto"/>
              <w:bottom w:val="single" w:sz="6" w:space="0" w:color="auto"/>
              <w:right w:val="single" w:sz="6" w:space="0" w:color="auto"/>
            </w:tcBorders>
          </w:tcPr>
          <w:p w14:paraId="4C12FA4D" w14:textId="15A7F391" w:rsidR="00AD50E8" w:rsidRPr="005A24B6" w:rsidRDefault="00AD50E8" w:rsidP="00C75EAB">
            <w:pPr>
              <w:rPr>
                <w:sz w:val="20"/>
                <w:szCs w:val="20"/>
              </w:rPr>
            </w:pPr>
            <w:r w:rsidRPr="005A24B6">
              <w:rPr>
                <w:sz w:val="20"/>
                <w:szCs w:val="20"/>
              </w:rPr>
              <w:t>USFS pools &gt;3’/mi</w:t>
            </w:r>
          </w:p>
        </w:tc>
        <w:tc>
          <w:tcPr>
            <w:tcW w:w="1890" w:type="dxa"/>
            <w:tcBorders>
              <w:top w:val="single" w:sz="6" w:space="0" w:color="auto"/>
              <w:left w:val="single" w:sz="6" w:space="0" w:color="auto"/>
              <w:bottom w:val="single" w:sz="6" w:space="0" w:color="auto"/>
              <w:right w:val="single" w:sz="6" w:space="0" w:color="auto"/>
            </w:tcBorders>
          </w:tcPr>
          <w:p w14:paraId="0F193644" w14:textId="3700F794" w:rsidR="00AD50E8" w:rsidRPr="000C5614" w:rsidRDefault="00032F95" w:rsidP="00C75EAB">
            <w:pPr>
              <w:rPr>
                <w:color w:val="FF0000"/>
                <w:sz w:val="20"/>
                <w:szCs w:val="20"/>
              </w:rPr>
            </w:pPr>
            <w:r w:rsidRPr="00032F95">
              <w:rPr>
                <w:sz w:val="20"/>
                <w:szCs w:val="20"/>
              </w:rPr>
              <w:t>9</w:t>
            </w:r>
          </w:p>
        </w:tc>
        <w:tc>
          <w:tcPr>
            <w:tcW w:w="1980" w:type="dxa"/>
            <w:tcBorders>
              <w:top w:val="single" w:sz="6" w:space="0" w:color="auto"/>
              <w:left w:val="single" w:sz="6" w:space="0" w:color="auto"/>
              <w:bottom w:val="single" w:sz="6" w:space="0" w:color="auto"/>
              <w:right w:val="single" w:sz="18" w:space="0" w:color="auto"/>
            </w:tcBorders>
          </w:tcPr>
          <w:p w14:paraId="55437D75" w14:textId="0CBB140A" w:rsidR="00AD50E8" w:rsidRPr="000C5614" w:rsidRDefault="00D61E72" w:rsidP="00C75EAB">
            <w:pPr>
              <w:rPr>
                <w:color w:val="FF0000"/>
                <w:sz w:val="20"/>
                <w:szCs w:val="20"/>
              </w:rPr>
            </w:pPr>
            <w:r w:rsidRPr="00D61E72">
              <w:rPr>
                <w:sz w:val="20"/>
                <w:szCs w:val="20"/>
              </w:rPr>
              <w:t>6.5</w:t>
            </w:r>
          </w:p>
        </w:tc>
      </w:tr>
      <w:tr w:rsidR="00AD50E8" w14:paraId="7B64069B" w14:textId="77777777" w:rsidTr="000072F0">
        <w:tc>
          <w:tcPr>
            <w:tcW w:w="1011" w:type="dxa"/>
            <w:tcBorders>
              <w:top w:val="single" w:sz="6" w:space="0" w:color="auto"/>
              <w:left w:val="single" w:sz="18" w:space="0" w:color="auto"/>
              <w:bottom w:val="single" w:sz="18" w:space="0" w:color="auto"/>
              <w:right w:val="single" w:sz="6" w:space="0" w:color="auto"/>
            </w:tcBorders>
          </w:tcPr>
          <w:p w14:paraId="68413B32" w14:textId="424BB1FC" w:rsidR="00AD50E8" w:rsidRPr="005A24B6" w:rsidRDefault="00AD50E8" w:rsidP="00C75EAB">
            <w:pPr>
              <w:rPr>
                <w:sz w:val="20"/>
                <w:szCs w:val="20"/>
              </w:rPr>
            </w:pPr>
            <w:r w:rsidRPr="005A24B6">
              <w:rPr>
                <w:sz w:val="20"/>
                <w:szCs w:val="20"/>
              </w:rPr>
              <w:t>WDFW</w:t>
            </w:r>
          </w:p>
        </w:tc>
        <w:tc>
          <w:tcPr>
            <w:tcW w:w="1080" w:type="dxa"/>
            <w:tcBorders>
              <w:top w:val="single" w:sz="6" w:space="0" w:color="auto"/>
              <w:left w:val="single" w:sz="6" w:space="0" w:color="auto"/>
              <w:bottom w:val="single" w:sz="18" w:space="0" w:color="auto"/>
              <w:right w:val="single" w:sz="6" w:space="0" w:color="auto"/>
            </w:tcBorders>
          </w:tcPr>
          <w:p w14:paraId="2988E820" w14:textId="6CF7F15A" w:rsidR="00AD50E8" w:rsidRPr="005A24B6" w:rsidRDefault="00AD50E8" w:rsidP="00C75EAB">
            <w:pPr>
              <w:rPr>
                <w:sz w:val="20"/>
                <w:szCs w:val="20"/>
              </w:rPr>
            </w:pPr>
            <w:r w:rsidRPr="005A24B6">
              <w:rPr>
                <w:sz w:val="20"/>
                <w:szCs w:val="20"/>
              </w:rPr>
              <w:t>2017</w:t>
            </w:r>
          </w:p>
        </w:tc>
        <w:tc>
          <w:tcPr>
            <w:tcW w:w="2404" w:type="dxa"/>
            <w:tcBorders>
              <w:top w:val="single" w:sz="6" w:space="0" w:color="auto"/>
              <w:left w:val="single" w:sz="6" w:space="0" w:color="auto"/>
              <w:bottom w:val="single" w:sz="18" w:space="0" w:color="auto"/>
              <w:right w:val="single" w:sz="6" w:space="0" w:color="auto"/>
            </w:tcBorders>
          </w:tcPr>
          <w:p w14:paraId="043DC9E1" w14:textId="7EF2FD9B" w:rsidR="00AD50E8" w:rsidRPr="005A24B6" w:rsidRDefault="00AD50E8" w:rsidP="00C75EAB">
            <w:pPr>
              <w:rPr>
                <w:sz w:val="20"/>
                <w:szCs w:val="20"/>
              </w:rPr>
            </w:pPr>
            <w:r w:rsidRPr="005A24B6">
              <w:rPr>
                <w:sz w:val="20"/>
                <w:szCs w:val="20"/>
              </w:rPr>
              <w:t>USFS pools &gt;3’/mi</w:t>
            </w:r>
          </w:p>
        </w:tc>
        <w:tc>
          <w:tcPr>
            <w:tcW w:w="1890" w:type="dxa"/>
            <w:tcBorders>
              <w:top w:val="single" w:sz="6" w:space="0" w:color="auto"/>
              <w:left w:val="single" w:sz="6" w:space="0" w:color="auto"/>
              <w:bottom w:val="single" w:sz="18" w:space="0" w:color="auto"/>
              <w:right w:val="single" w:sz="6" w:space="0" w:color="auto"/>
            </w:tcBorders>
          </w:tcPr>
          <w:p w14:paraId="51765D55" w14:textId="4AF82383" w:rsidR="00AD50E8" w:rsidRPr="00C7173C" w:rsidRDefault="00AD50E8" w:rsidP="00C75EAB">
            <w:pPr>
              <w:rPr>
                <w:sz w:val="20"/>
                <w:szCs w:val="20"/>
              </w:rPr>
            </w:pPr>
            <w:r w:rsidRPr="00C7173C">
              <w:rPr>
                <w:sz w:val="20"/>
                <w:szCs w:val="20"/>
              </w:rPr>
              <w:t>9.5</w:t>
            </w:r>
          </w:p>
        </w:tc>
        <w:tc>
          <w:tcPr>
            <w:tcW w:w="1980" w:type="dxa"/>
            <w:tcBorders>
              <w:top w:val="single" w:sz="6" w:space="0" w:color="auto"/>
              <w:left w:val="single" w:sz="6" w:space="0" w:color="auto"/>
              <w:bottom w:val="single" w:sz="18" w:space="0" w:color="auto"/>
              <w:right w:val="single" w:sz="18" w:space="0" w:color="auto"/>
            </w:tcBorders>
          </w:tcPr>
          <w:p w14:paraId="44E7603E" w14:textId="2C772A57" w:rsidR="00AD50E8" w:rsidRPr="00C7173C" w:rsidRDefault="00AD50E8" w:rsidP="00C75EAB">
            <w:pPr>
              <w:rPr>
                <w:sz w:val="20"/>
                <w:szCs w:val="20"/>
              </w:rPr>
            </w:pPr>
            <w:r w:rsidRPr="00C7173C">
              <w:rPr>
                <w:sz w:val="20"/>
                <w:szCs w:val="20"/>
              </w:rPr>
              <w:t>8.2</w:t>
            </w:r>
          </w:p>
        </w:tc>
      </w:tr>
      <w:tr w:rsidR="00AD50E8" w14:paraId="109BB731" w14:textId="77777777" w:rsidTr="000072F0">
        <w:tc>
          <w:tcPr>
            <w:tcW w:w="1011" w:type="dxa"/>
            <w:tcBorders>
              <w:top w:val="single" w:sz="18" w:space="0" w:color="auto"/>
              <w:left w:val="single" w:sz="18" w:space="0" w:color="auto"/>
              <w:bottom w:val="single" w:sz="6" w:space="0" w:color="auto"/>
              <w:right w:val="single" w:sz="6" w:space="0" w:color="auto"/>
            </w:tcBorders>
          </w:tcPr>
          <w:p w14:paraId="19AD65EC" w14:textId="10621E59" w:rsidR="00AD50E8" w:rsidRPr="005A24B6" w:rsidRDefault="00C75EAB" w:rsidP="00C75EAB">
            <w:pPr>
              <w:rPr>
                <w:sz w:val="20"/>
                <w:szCs w:val="20"/>
              </w:rPr>
            </w:pPr>
            <w:r w:rsidRPr="005A24B6">
              <w:rPr>
                <w:sz w:val="20"/>
                <w:szCs w:val="20"/>
              </w:rPr>
              <w:t>Watson</w:t>
            </w:r>
          </w:p>
        </w:tc>
        <w:tc>
          <w:tcPr>
            <w:tcW w:w="1080" w:type="dxa"/>
            <w:tcBorders>
              <w:top w:val="single" w:sz="18" w:space="0" w:color="auto"/>
              <w:left w:val="single" w:sz="6" w:space="0" w:color="auto"/>
              <w:bottom w:val="single" w:sz="6" w:space="0" w:color="auto"/>
              <w:right w:val="single" w:sz="6" w:space="0" w:color="auto"/>
            </w:tcBorders>
          </w:tcPr>
          <w:p w14:paraId="2C2BC043" w14:textId="426BD423" w:rsidR="00AD50E8" w:rsidRPr="005A24B6" w:rsidRDefault="00C75EAB" w:rsidP="00C75EAB">
            <w:pPr>
              <w:rPr>
                <w:sz w:val="20"/>
                <w:szCs w:val="20"/>
              </w:rPr>
            </w:pPr>
            <w:r w:rsidRPr="005A24B6">
              <w:rPr>
                <w:sz w:val="20"/>
                <w:szCs w:val="20"/>
              </w:rPr>
              <w:t>1990</w:t>
            </w:r>
          </w:p>
        </w:tc>
        <w:tc>
          <w:tcPr>
            <w:tcW w:w="2404" w:type="dxa"/>
            <w:tcBorders>
              <w:top w:val="single" w:sz="18" w:space="0" w:color="auto"/>
              <w:left w:val="single" w:sz="6" w:space="0" w:color="auto"/>
              <w:bottom w:val="single" w:sz="6" w:space="0" w:color="auto"/>
              <w:right w:val="single" w:sz="6" w:space="0" w:color="auto"/>
            </w:tcBorders>
          </w:tcPr>
          <w:p w14:paraId="257BA6A7" w14:textId="5D4346BC" w:rsidR="00AD50E8" w:rsidRPr="005A24B6" w:rsidRDefault="00C75EAB" w:rsidP="00C75EAB">
            <w:pPr>
              <w:rPr>
                <w:sz w:val="20"/>
                <w:szCs w:val="20"/>
              </w:rPr>
            </w:pPr>
            <w:r w:rsidRPr="005A24B6">
              <w:rPr>
                <w:sz w:val="20"/>
                <w:szCs w:val="20"/>
              </w:rPr>
              <w:t>Fine sediment &lt;1mm</w:t>
            </w:r>
          </w:p>
        </w:tc>
        <w:tc>
          <w:tcPr>
            <w:tcW w:w="1890" w:type="dxa"/>
            <w:tcBorders>
              <w:top w:val="single" w:sz="18" w:space="0" w:color="auto"/>
              <w:left w:val="single" w:sz="6" w:space="0" w:color="auto"/>
              <w:bottom w:val="single" w:sz="6" w:space="0" w:color="auto"/>
              <w:right w:val="single" w:sz="6" w:space="0" w:color="auto"/>
            </w:tcBorders>
          </w:tcPr>
          <w:p w14:paraId="13B5261E" w14:textId="17D8DDB4" w:rsidR="00AD50E8" w:rsidRPr="005A24B6" w:rsidRDefault="00C75EAB" w:rsidP="00C75EAB">
            <w:pPr>
              <w:rPr>
                <w:sz w:val="20"/>
                <w:szCs w:val="20"/>
              </w:rPr>
            </w:pPr>
            <w:r w:rsidRPr="005A24B6">
              <w:rPr>
                <w:sz w:val="20"/>
                <w:szCs w:val="20"/>
              </w:rPr>
              <w:t xml:space="preserve">&lt;10% 5 of 6 </w:t>
            </w:r>
            <w:proofErr w:type="gramStart"/>
            <w:r w:rsidRPr="005A24B6">
              <w:rPr>
                <w:sz w:val="20"/>
                <w:szCs w:val="20"/>
              </w:rPr>
              <w:t>sites,  1</w:t>
            </w:r>
            <w:proofErr w:type="gramEnd"/>
            <w:r w:rsidRPr="005A24B6">
              <w:rPr>
                <w:sz w:val="20"/>
                <w:szCs w:val="20"/>
              </w:rPr>
              <w:t xml:space="preserve"> of 6 = 16.8%</w:t>
            </w:r>
          </w:p>
        </w:tc>
        <w:tc>
          <w:tcPr>
            <w:tcW w:w="1980" w:type="dxa"/>
            <w:tcBorders>
              <w:top w:val="single" w:sz="18" w:space="0" w:color="auto"/>
              <w:left w:val="single" w:sz="6" w:space="0" w:color="auto"/>
              <w:bottom w:val="single" w:sz="6" w:space="0" w:color="auto"/>
              <w:right w:val="single" w:sz="18" w:space="0" w:color="auto"/>
            </w:tcBorders>
          </w:tcPr>
          <w:p w14:paraId="27841162" w14:textId="399AD090" w:rsidR="00AD50E8" w:rsidRPr="005A24B6" w:rsidRDefault="00C75EAB" w:rsidP="00C75EAB">
            <w:pPr>
              <w:rPr>
                <w:sz w:val="20"/>
                <w:szCs w:val="20"/>
              </w:rPr>
            </w:pPr>
            <w:r w:rsidRPr="005A24B6">
              <w:rPr>
                <w:sz w:val="20"/>
                <w:szCs w:val="20"/>
              </w:rPr>
              <w:t>&lt;10% 3 of 3 sites</w:t>
            </w:r>
          </w:p>
        </w:tc>
      </w:tr>
      <w:tr w:rsidR="004B09D6" w14:paraId="441A7A4A" w14:textId="77777777" w:rsidTr="000072F0">
        <w:tc>
          <w:tcPr>
            <w:tcW w:w="1011" w:type="dxa"/>
            <w:tcBorders>
              <w:top w:val="single" w:sz="6" w:space="0" w:color="auto"/>
              <w:left w:val="single" w:sz="18" w:space="0" w:color="auto"/>
              <w:bottom w:val="single" w:sz="6" w:space="0" w:color="auto"/>
              <w:right w:val="single" w:sz="6" w:space="0" w:color="auto"/>
            </w:tcBorders>
          </w:tcPr>
          <w:p w14:paraId="03604C1E" w14:textId="012C642C" w:rsidR="004B09D6" w:rsidRPr="005A24B6" w:rsidRDefault="003B2A15" w:rsidP="00C75EAB">
            <w:pPr>
              <w:rPr>
                <w:sz w:val="20"/>
                <w:szCs w:val="20"/>
              </w:rPr>
            </w:pPr>
            <w:r w:rsidRPr="005A24B6">
              <w:rPr>
                <w:sz w:val="20"/>
                <w:szCs w:val="20"/>
              </w:rPr>
              <w:t xml:space="preserve">WDFW </w:t>
            </w:r>
          </w:p>
        </w:tc>
        <w:tc>
          <w:tcPr>
            <w:tcW w:w="1080" w:type="dxa"/>
            <w:tcBorders>
              <w:top w:val="single" w:sz="6" w:space="0" w:color="auto"/>
              <w:left w:val="single" w:sz="6" w:space="0" w:color="auto"/>
              <w:bottom w:val="single" w:sz="6" w:space="0" w:color="auto"/>
              <w:right w:val="single" w:sz="6" w:space="0" w:color="auto"/>
            </w:tcBorders>
          </w:tcPr>
          <w:p w14:paraId="2054BA85" w14:textId="744E964A" w:rsidR="004B09D6" w:rsidRPr="005A24B6" w:rsidRDefault="009E6CD8" w:rsidP="00C75EAB">
            <w:pPr>
              <w:rPr>
                <w:sz w:val="20"/>
                <w:szCs w:val="20"/>
              </w:rPr>
            </w:pPr>
            <w:r w:rsidRPr="005A24B6">
              <w:rPr>
                <w:sz w:val="20"/>
                <w:szCs w:val="20"/>
              </w:rPr>
              <w:t>2016/17</w:t>
            </w:r>
          </w:p>
        </w:tc>
        <w:tc>
          <w:tcPr>
            <w:tcW w:w="2404" w:type="dxa"/>
            <w:tcBorders>
              <w:top w:val="single" w:sz="6" w:space="0" w:color="auto"/>
              <w:left w:val="single" w:sz="6" w:space="0" w:color="auto"/>
              <w:bottom w:val="single" w:sz="6" w:space="0" w:color="auto"/>
              <w:right w:val="single" w:sz="6" w:space="0" w:color="auto"/>
            </w:tcBorders>
          </w:tcPr>
          <w:p w14:paraId="6D844CD1" w14:textId="7CB58BD5" w:rsidR="004B09D6" w:rsidRPr="005A24B6" w:rsidRDefault="009E6CD8" w:rsidP="00C75EAB">
            <w:pPr>
              <w:rPr>
                <w:sz w:val="20"/>
                <w:szCs w:val="20"/>
              </w:rPr>
            </w:pPr>
            <w:r w:rsidRPr="005A24B6">
              <w:rPr>
                <w:sz w:val="20"/>
                <w:szCs w:val="20"/>
              </w:rPr>
              <w:t>% fines at surface</w:t>
            </w:r>
          </w:p>
        </w:tc>
        <w:tc>
          <w:tcPr>
            <w:tcW w:w="1890" w:type="dxa"/>
            <w:tcBorders>
              <w:top w:val="single" w:sz="6" w:space="0" w:color="auto"/>
              <w:left w:val="single" w:sz="6" w:space="0" w:color="auto"/>
              <w:bottom w:val="single" w:sz="6" w:space="0" w:color="auto"/>
              <w:right w:val="single" w:sz="6" w:space="0" w:color="auto"/>
            </w:tcBorders>
          </w:tcPr>
          <w:p w14:paraId="0783D93A" w14:textId="0031C2BF" w:rsidR="004B09D6" w:rsidRPr="005A24B6" w:rsidRDefault="009E6CD8" w:rsidP="00C75EAB">
            <w:pPr>
              <w:rPr>
                <w:sz w:val="20"/>
                <w:szCs w:val="20"/>
              </w:rPr>
            </w:pPr>
            <w:r w:rsidRPr="005A24B6">
              <w:rPr>
                <w:sz w:val="20"/>
                <w:szCs w:val="20"/>
              </w:rPr>
              <w:t>&lt;5%</w:t>
            </w:r>
          </w:p>
        </w:tc>
        <w:tc>
          <w:tcPr>
            <w:tcW w:w="1980" w:type="dxa"/>
            <w:tcBorders>
              <w:top w:val="single" w:sz="6" w:space="0" w:color="auto"/>
              <w:left w:val="single" w:sz="6" w:space="0" w:color="auto"/>
              <w:bottom w:val="single" w:sz="6" w:space="0" w:color="auto"/>
              <w:right w:val="single" w:sz="18" w:space="0" w:color="auto"/>
            </w:tcBorders>
          </w:tcPr>
          <w:p w14:paraId="68313DBD" w14:textId="3F07762C" w:rsidR="004B09D6" w:rsidRPr="005A24B6" w:rsidRDefault="009E6CD8" w:rsidP="00C75EAB">
            <w:pPr>
              <w:rPr>
                <w:sz w:val="20"/>
                <w:szCs w:val="20"/>
              </w:rPr>
            </w:pPr>
            <w:r w:rsidRPr="005A24B6">
              <w:rPr>
                <w:sz w:val="20"/>
                <w:szCs w:val="20"/>
              </w:rPr>
              <w:t>&lt;5%</w:t>
            </w:r>
          </w:p>
        </w:tc>
      </w:tr>
      <w:tr w:rsidR="004B09D6" w14:paraId="7EA5A888" w14:textId="77777777" w:rsidTr="000072F0">
        <w:tc>
          <w:tcPr>
            <w:tcW w:w="1011" w:type="dxa"/>
            <w:tcBorders>
              <w:top w:val="single" w:sz="6" w:space="0" w:color="auto"/>
              <w:left w:val="single" w:sz="18" w:space="0" w:color="auto"/>
              <w:bottom w:val="single" w:sz="6" w:space="0" w:color="auto"/>
              <w:right w:val="single" w:sz="6" w:space="0" w:color="auto"/>
            </w:tcBorders>
          </w:tcPr>
          <w:p w14:paraId="3429EDA9" w14:textId="3C578F42" w:rsidR="004B09D6" w:rsidRPr="005A24B6" w:rsidRDefault="009E6CD8" w:rsidP="00C75EAB">
            <w:pPr>
              <w:rPr>
                <w:sz w:val="20"/>
                <w:szCs w:val="20"/>
              </w:rPr>
            </w:pPr>
            <w:r w:rsidRPr="005A24B6">
              <w:rPr>
                <w:sz w:val="20"/>
                <w:szCs w:val="20"/>
              </w:rPr>
              <w:t>WDFW</w:t>
            </w:r>
          </w:p>
        </w:tc>
        <w:tc>
          <w:tcPr>
            <w:tcW w:w="1080" w:type="dxa"/>
            <w:tcBorders>
              <w:top w:val="single" w:sz="6" w:space="0" w:color="auto"/>
              <w:left w:val="single" w:sz="6" w:space="0" w:color="auto"/>
              <w:bottom w:val="single" w:sz="6" w:space="0" w:color="auto"/>
              <w:right w:val="single" w:sz="6" w:space="0" w:color="auto"/>
            </w:tcBorders>
          </w:tcPr>
          <w:p w14:paraId="478F3A05" w14:textId="45C36148" w:rsidR="004B09D6" w:rsidRPr="005A24B6" w:rsidRDefault="009E6CD8" w:rsidP="00C75EAB">
            <w:pPr>
              <w:rPr>
                <w:sz w:val="20"/>
                <w:szCs w:val="20"/>
              </w:rPr>
            </w:pPr>
            <w:r w:rsidRPr="005A24B6">
              <w:rPr>
                <w:sz w:val="20"/>
                <w:szCs w:val="20"/>
              </w:rPr>
              <w:t>2016/17</w:t>
            </w:r>
          </w:p>
        </w:tc>
        <w:tc>
          <w:tcPr>
            <w:tcW w:w="2404" w:type="dxa"/>
            <w:tcBorders>
              <w:top w:val="single" w:sz="6" w:space="0" w:color="auto"/>
              <w:left w:val="single" w:sz="6" w:space="0" w:color="auto"/>
              <w:bottom w:val="single" w:sz="6" w:space="0" w:color="auto"/>
              <w:right w:val="single" w:sz="6" w:space="0" w:color="auto"/>
            </w:tcBorders>
          </w:tcPr>
          <w:p w14:paraId="5CB1B28C" w14:textId="0231C990" w:rsidR="004B09D6" w:rsidRPr="005A24B6" w:rsidRDefault="009E6CD8" w:rsidP="00C75EAB">
            <w:pPr>
              <w:rPr>
                <w:sz w:val="20"/>
                <w:szCs w:val="20"/>
              </w:rPr>
            </w:pPr>
            <w:r w:rsidRPr="005A24B6">
              <w:rPr>
                <w:sz w:val="20"/>
                <w:szCs w:val="20"/>
              </w:rPr>
              <w:t>Dominant substrate gravel or cobble</w:t>
            </w:r>
          </w:p>
        </w:tc>
        <w:tc>
          <w:tcPr>
            <w:tcW w:w="1890" w:type="dxa"/>
            <w:tcBorders>
              <w:top w:val="single" w:sz="6" w:space="0" w:color="auto"/>
              <w:left w:val="single" w:sz="6" w:space="0" w:color="auto"/>
              <w:bottom w:val="single" w:sz="6" w:space="0" w:color="auto"/>
              <w:right w:val="single" w:sz="6" w:space="0" w:color="auto"/>
            </w:tcBorders>
          </w:tcPr>
          <w:p w14:paraId="281B91CF" w14:textId="247110BA" w:rsidR="004B09D6" w:rsidRPr="005A24B6" w:rsidRDefault="009E6CD8" w:rsidP="00C75EAB">
            <w:pPr>
              <w:rPr>
                <w:sz w:val="20"/>
                <w:szCs w:val="20"/>
              </w:rPr>
            </w:pPr>
            <w:r w:rsidRPr="005A24B6">
              <w:rPr>
                <w:sz w:val="20"/>
                <w:szCs w:val="20"/>
              </w:rPr>
              <w:t>85.2%</w:t>
            </w:r>
          </w:p>
        </w:tc>
        <w:tc>
          <w:tcPr>
            <w:tcW w:w="1980" w:type="dxa"/>
            <w:tcBorders>
              <w:top w:val="single" w:sz="6" w:space="0" w:color="auto"/>
              <w:left w:val="single" w:sz="6" w:space="0" w:color="auto"/>
              <w:bottom w:val="single" w:sz="6" w:space="0" w:color="auto"/>
              <w:right w:val="single" w:sz="18" w:space="0" w:color="auto"/>
            </w:tcBorders>
          </w:tcPr>
          <w:p w14:paraId="44B569B9" w14:textId="4A019B57" w:rsidR="004B09D6" w:rsidRPr="005A24B6" w:rsidRDefault="009E6CD8" w:rsidP="00C75EAB">
            <w:pPr>
              <w:rPr>
                <w:sz w:val="20"/>
                <w:szCs w:val="20"/>
              </w:rPr>
            </w:pPr>
            <w:r w:rsidRPr="005A24B6">
              <w:rPr>
                <w:sz w:val="20"/>
                <w:szCs w:val="20"/>
              </w:rPr>
              <w:t>61.3%</w:t>
            </w:r>
          </w:p>
        </w:tc>
      </w:tr>
      <w:tr w:rsidR="009B7FAC" w14:paraId="0481F6C2" w14:textId="77777777" w:rsidTr="000072F0">
        <w:tc>
          <w:tcPr>
            <w:tcW w:w="1011" w:type="dxa"/>
            <w:tcBorders>
              <w:top w:val="single" w:sz="6" w:space="0" w:color="auto"/>
              <w:left w:val="single" w:sz="18" w:space="0" w:color="auto"/>
              <w:bottom w:val="single" w:sz="18" w:space="0" w:color="auto"/>
              <w:right w:val="single" w:sz="6" w:space="0" w:color="auto"/>
            </w:tcBorders>
          </w:tcPr>
          <w:p w14:paraId="242FDCE6" w14:textId="69566943" w:rsidR="009B7FAC" w:rsidRPr="005A24B6" w:rsidRDefault="009B7FAC" w:rsidP="00C75EAB">
            <w:pPr>
              <w:rPr>
                <w:sz w:val="20"/>
                <w:szCs w:val="20"/>
              </w:rPr>
            </w:pPr>
            <w:r>
              <w:rPr>
                <w:sz w:val="20"/>
                <w:szCs w:val="20"/>
              </w:rPr>
              <w:t>WDFW</w:t>
            </w:r>
          </w:p>
        </w:tc>
        <w:tc>
          <w:tcPr>
            <w:tcW w:w="1080" w:type="dxa"/>
            <w:tcBorders>
              <w:top w:val="single" w:sz="6" w:space="0" w:color="auto"/>
              <w:left w:val="single" w:sz="6" w:space="0" w:color="auto"/>
              <w:bottom w:val="single" w:sz="18" w:space="0" w:color="auto"/>
              <w:right w:val="single" w:sz="6" w:space="0" w:color="auto"/>
            </w:tcBorders>
          </w:tcPr>
          <w:p w14:paraId="5B3A16BB" w14:textId="1412CBCE" w:rsidR="009B7FAC" w:rsidRPr="005A24B6" w:rsidRDefault="009B7FAC" w:rsidP="00C75EAB">
            <w:pPr>
              <w:rPr>
                <w:sz w:val="20"/>
                <w:szCs w:val="20"/>
              </w:rPr>
            </w:pPr>
            <w:r>
              <w:rPr>
                <w:sz w:val="20"/>
                <w:szCs w:val="20"/>
              </w:rPr>
              <w:t>2017</w:t>
            </w:r>
          </w:p>
        </w:tc>
        <w:tc>
          <w:tcPr>
            <w:tcW w:w="2404" w:type="dxa"/>
            <w:tcBorders>
              <w:top w:val="single" w:sz="6" w:space="0" w:color="auto"/>
              <w:left w:val="single" w:sz="6" w:space="0" w:color="auto"/>
              <w:bottom w:val="single" w:sz="18" w:space="0" w:color="auto"/>
              <w:right w:val="single" w:sz="6" w:space="0" w:color="auto"/>
            </w:tcBorders>
          </w:tcPr>
          <w:p w14:paraId="5E86E018" w14:textId="608F227E" w:rsidR="009B7FAC" w:rsidRPr="005A24B6" w:rsidRDefault="009B7FAC" w:rsidP="00C75EAB">
            <w:pPr>
              <w:rPr>
                <w:sz w:val="20"/>
                <w:szCs w:val="20"/>
              </w:rPr>
            </w:pPr>
            <w:r>
              <w:rPr>
                <w:sz w:val="20"/>
                <w:szCs w:val="20"/>
              </w:rPr>
              <w:t>Gradient</w:t>
            </w:r>
          </w:p>
        </w:tc>
        <w:tc>
          <w:tcPr>
            <w:tcW w:w="1890" w:type="dxa"/>
            <w:tcBorders>
              <w:top w:val="single" w:sz="6" w:space="0" w:color="auto"/>
              <w:left w:val="single" w:sz="6" w:space="0" w:color="auto"/>
              <w:bottom w:val="single" w:sz="18" w:space="0" w:color="auto"/>
              <w:right w:val="single" w:sz="6" w:space="0" w:color="auto"/>
            </w:tcBorders>
          </w:tcPr>
          <w:p w14:paraId="774FE297" w14:textId="4347BC98" w:rsidR="009B7FAC" w:rsidRPr="005A24B6" w:rsidRDefault="000072F0" w:rsidP="00C75EAB">
            <w:pPr>
              <w:rPr>
                <w:sz w:val="20"/>
                <w:szCs w:val="20"/>
              </w:rPr>
            </w:pPr>
            <w:r>
              <w:rPr>
                <w:sz w:val="20"/>
                <w:szCs w:val="20"/>
              </w:rPr>
              <w:t>1.7%*</w:t>
            </w:r>
          </w:p>
        </w:tc>
        <w:tc>
          <w:tcPr>
            <w:tcW w:w="1980" w:type="dxa"/>
            <w:tcBorders>
              <w:top w:val="single" w:sz="6" w:space="0" w:color="auto"/>
              <w:left w:val="single" w:sz="6" w:space="0" w:color="auto"/>
              <w:bottom w:val="single" w:sz="18" w:space="0" w:color="auto"/>
              <w:right w:val="single" w:sz="18" w:space="0" w:color="auto"/>
            </w:tcBorders>
          </w:tcPr>
          <w:p w14:paraId="4EB4ADF2" w14:textId="294E5538" w:rsidR="009B7FAC" w:rsidRPr="005A24B6" w:rsidRDefault="000072F0" w:rsidP="00C75EAB">
            <w:pPr>
              <w:rPr>
                <w:sz w:val="20"/>
                <w:szCs w:val="20"/>
              </w:rPr>
            </w:pPr>
            <w:r>
              <w:rPr>
                <w:sz w:val="20"/>
                <w:szCs w:val="20"/>
              </w:rPr>
              <w:t>2.8%</w:t>
            </w:r>
          </w:p>
        </w:tc>
      </w:tr>
    </w:tbl>
    <w:p w14:paraId="71DE86B7" w14:textId="15781A35" w:rsidR="000072F0" w:rsidRDefault="00C75EAB" w:rsidP="006E6E8E">
      <w:pPr>
        <w:spacing w:after="0" w:line="240" w:lineRule="auto"/>
        <w:rPr>
          <w:b/>
        </w:rPr>
      </w:pPr>
      <w:r>
        <w:br w:type="textWrapping" w:clear="all"/>
      </w:r>
      <w:r w:rsidR="000072F0">
        <w:rPr>
          <w:b/>
        </w:rPr>
        <w:t>* = between Peekaboo Falls at RM 1.6 to 5-meter falls at RM 4.1.</w:t>
      </w:r>
    </w:p>
    <w:p w14:paraId="3B92323B" w14:textId="77777777" w:rsidR="00331504" w:rsidRDefault="00331504" w:rsidP="006E6E8E">
      <w:pPr>
        <w:spacing w:after="0" w:line="240" w:lineRule="auto"/>
        <w:rPr>
          <w:b/>
        </w:rPr>
      </w:pPr>
    </w:p>
    <w:p w14:paraId="1F19721F" w14:textId="77777777" w:rsidR="00574BE1" w:rsidRDefault="00574BE1" w:rsidP="006E6E8E">
      <w:pPr>
        <w:spacing w:after="0" w:line="240" w:lineRule="auto"/>
        <w:rPr>
          <w:b/>
        </w:rPr>
      </w:pPr>
    </w:p>
    <w:p w14:paraId="47ADBEF4" w14:textId="1B28F056" w:rsidR="001A12A5" w:rsidRPr="006E6E8E" w:rsidRDefault="006E6E8E" w:rsidP="00AB67CE">
      <w:pPr>
        <w:spacing w:after="0" w:line="240" w:lineRule="auto"/>
        <w:rPr>
          <w:b/>
        </w:rPr>
      </w:pPr>
      <w:r w:rsidRPr="00B44258">
        <w:rPr>
          <w:b/>
        </w:rPr>
        <w:t xml:space="preserve">Table </w:t>
      </w:r>
      <w:r w:rsidR="00E02EC7">
        <w:rPr>
          <w:b/>
        </w:rPr>
        <w:t>2</w:t>
      </w:r>
      <w:r w:rsidRPr="00B44258">
        <w:rPr>
          <w:b/>
        </w:rPr>
        <w:t xml:space="preserve">.  </w:t>
      </w:r>
      <w:r>
        <w:rPr>
          <w:b/>
        </w:rPr>
        <w:t xml:space="preserve">Box Canyon Creek habitat survey results from </w:t>
      </w:r>
      <w:r w:rsidR="00FB2B48">
        <w:rPr>
          <w:b/>
        </w:rPr>
        <w:t>the recent WDFW survey in comparison to the 2002 survey where USFS reaches were more comparable to WDFW reaches.</w:t>
      </w:r>
    </w:p>
    <w:tbl>
      <w:tblPr>
        <w:tblStyle w:val="TableGrid"/>
        <w:tblpPr w:leftFromText="180" w:rightFromText="180" w:vertAnchor="text" w:tblpY="1"/>
        <w:tblOverlap w:val="never"/>
        <w:tblW w:w="0" w:type="auto"/>
        <w:tblLook w:val="04A0" w:firstRow="1" w:lastRow="0" w:firstColumn="1" w:lastColumn="0" w:noHBand="0" w:noVBand="1"/>
      </w:tblPr>
      <w:tblGrid>
        <w:gridCol w:w="1011"/>
        <w:gridCol w:w="992"/>
        <w:gridCol w:w="1817"/>
        <w:gridCol w:w="1450"/>
        <w:gridCol w:w="1419"/>
        <w:gridCol w:w="1156"/>
        <w:gridCol w:w="1505"/>
      </w:tblGrid>
      <w:tr w:rsidR="006E6E8E" w14:paraId="6A1FBEA8" w14:textId="77777777" w:rsidTr="006E6E8E">
        <w:tc>
          <w:tcPr>
            <w:tcW w:w="1011" w:type="dxa"/>
            <w:tcBorders>
              <w:bottom w:val="single" w:sz="18" w:space="0" w:color="auto"/>
            </w:tcBorders>
          </w:tcPr>
          <w:p w14:paraId="15B9F29F" w14:textId="77777777" w:rsidR="006E6E8E" w:rsidRDefault="006E6E8E" w:rsidP="00982131">
            <w:r>
              <w:t>Surveyor</w:t>
            </w:r>
          </w:p>
        </w:tc>
        <w:tc>
          <w:tcPr>
            <w:tcW w:w="992" w:type="dxa"/>
            <w:tcBorders>
              <w:bottom w:val="single" w:sz="18" w:space="0" w:color="auto"/>
            </w:tcBorders>
          </w:tcPr>
          <w:p w14:paraId="199D7895" w14:textId="77777777" w:rsidR="006E6E8E" w:rsidRDefault="006E6E8E" w:rsidP="00982131">
            <w:r>
              <w:t>Year</w:t>
            </w:r>
          </w:p>
        </w:tc>
        <w:tc>
          <w:tcPr>
            <w:tcW w:w="1817" w:type="dxa"/>
            <w:tcBorders>
              <w:bottom w:val="single" w:sz="18" w:space="0" w:color="auto"/>
            </w:tcBorders>
          </w:tcPr>
          <w:p w14:paraId="4927B628" w14:textId="77777777" w:rsidR="006E6E8E" w:rsidRDefault="006E6E8E" w:rsidP="00982131">
            <w:r>
              <w:t>Parameter</w:t>
            </w:r>
          </w:p>
        </w:tc>
        <w:tc>
          <w:tcPr>
            <w:tcW w:w="1450" w:type="dxa"/>
            <w:tcBorders>
              <w:bottom w:val="single" w:sz="18" w:space="0" w:color="auto"/>
            </w:tcBorders>
          </w:tcPr>
          <w:p w14:paraId="1511CF4F" w14:textId="77777777" w:rsidR="006E6E8E" w:rsidRDefault="006E6E8E" w:rsidP="00982131">
            <w:r>
              <w:t>Above Peekaboo</w:t>
            </w:r>
          </w:p>
          <w:p w14:paraId="1384080E" w14:textId="0D8C309B" w:rsidR="006E6E8E" w:rsidRDefault="006E6E8E" w:rsidP="00982131">
            <w:r>
              <w:t>Reach 2.2</w:t>
            </w:r>
          </w:p>
        </w:tc>
        <w:tc>
          <w:tcPr>
            <w:tcW w:w="1419" w:type="dxa"/>
            <w:tcBorders>
              <w:bottom w:val="single" w:sz="18" w:space="0" w:color="auto"/>
            </w:tcBorders>
          </w:tcPr>
          <w:p w14:paraId="480235E4" w14:textId="1297C2FC" w:rsidR="006E6E8E" w:rsidRDefault="006E6E8E" w:rsidP="00982131">
            <w:r>
              <w:t>Above Peekaboo Reach 2.3</w:t>
            </w:r>
          </w:p>
        </w:tc>
        <w:tc>
          <w:tcPr>
            <w:tcW w:w="1156" w:type="dxa"/>
            <w:tcBorders>
              <w:bottom w:val="single" w:sz="18" w:space="0" w:color="auto"/>
            </w:tcBorders>
          </w:tcPr>
          <w:p w14:paraId="461D04FB" w14:textId="117AAA34" w:rsidR="006E6E8E" w:rsidRDefault="006E6E8E" w:rsidP="00982131">
            <w:r>
              <w:t>Above Peekaboo Reach 3</w:t>
            </w:r>
            <w:r w:rsidR="002B5C48">
              <w:t>.1</w:t>
            </w:r>
          </w:p>
        </w:tc>
        <w:tc>
          <w:tcPr>
            <w:tcW w:w="1505" w:type="dxa"/>
            <w:tcBorders>
              <w:bottom w:val="single" w:sz="18" w:space="0" w:color="auto"/>
            </w:tcBorders>
          </w:tcPr>
          <w:p w14:paraId="4B35CDAA" w14:textId="36F73E47" w:rsidR="006E6E8E" w:rsidRDefault="006E6E8E" w:rsidP="00982131">
            <w:r>
              <w:t>Below Peekaboo Reach 1</w:t>
            </w:r>
          </w:p>
        </w:tc>
      </w:tr>
      <w:tr w:rsidR="006E6E8E" w14:paraId="26BC5872" w14:textId="77777777" w:rsidTr="006E6E8E">
        <w:tc>
          <w:tcPr>
            <w:tcW w:w="1011" w:type="dxa"/>
            <w:tcBorders>
              <w:top w:val="single" w:sz="6" w:space="0" w:color="auto"/>
              <w:left w:val="single" w:sz="18" w:space="0" w:color="auto"/>
              <w:bottom w:val="single" w:sz="6" w:space="0" w:color="auto"/>
              <w:right w:val="single" w:sz="6" w:space="0" w:color="auto"/>
            </w:tcBorders>
          </w:tcPr>
          <w:p w14:paraId="6E5D2309" w14:textId="77777777" w:rsidR="006E6E8E" w:rsidRPr="005A24B6" w:rsidRDefault="006E6E8E" w:rsidP="00982131">
            <w:pPr>
              <w:rPr>
                <w:sz w:val="20"/>
                <w:szCs w:val="20"/>
              </w:rPr>
            </w:pPr>
            <w:r w:rsidRPr="005A24B6">
              <w:rPr>
                <w:sz w:val="20"/>
                <w:szCs w:val="20"/>
              </w:rPr>
              <w:t>USFS</w:t>
            </w:r>
          </w:p>
        </w:tc>
        <w:tc>
          <w:tcPr>
            <w:tcW w:w="992" w:type="dxa"/>
            <w:tcBorders>
              <w:top w:val="single" w:sz="6" w:space="0" w:color="auto"/>
              <w:left w:val="single" w:sz="6" w:space="0" w:color="auto"/>
              <w:bottom w:val="single" w:sz="6" w:space="0" w:color="auto"/>
              <w:right w:val="single" w:sz="6" w:space="0" w:color="auto"/>
            </w:tcBorders>
          </w:tcPr>
          <w:p w14:paraId="0615F221" w14:textId="77777777" w:rsidR="006E6E8E" w:rsidRPr="005A24B6" w:rsidRDefault="006E6E8E" w:rsidP="00982131">
            <w:pPr>
              <w:rPr>
                <w:sz w:val="20"/>
                <w:szCs w:val="20"/>
              </w:rPr>
            </w:pPr>
            <w:r w:rsidRPr="005A24B6">
              <w:rPr>
                <w:sz w:val="20"/>
                <w:szCs w:val="20"/>
              </w:rPr>
              <w:t>2002</w:t>
            </w:r>
          </w:p>
        </w:tc>
        <w:tc>
          <w:tcPr>
            <w:tcW w:w="1817" w:type="dxa"/>
            <w:tcBorders>
              <w:top w:val="single" w:sz="6" w:space="0" w:color="auto"/>
              <w:left w:val="single" w:sz="6" w:space="0" w:color="auto"/>
              <w:bottom w:val="single" w:sz="6" w:space="0" w:color="auto"/>
              <w:right w:val="single" w:sz="6" w:space="0" w:color="auto"/>
            </w:tcBorders>
          </w:tcPr>
          <w:p w14:paraId="12F69829" w14:textId="77777777" w:rsidR="006E6E8E" w:rsidRPr="005A24B6" w:rsidRDefault="006E6E8E" w:rsidP="00982131">
            <w:pPr>
              <w:rPr>
                <w:sz w:val="20"/>
                <w:szCs w:val="20"/>
              </w:rPr>
            </w:pPr>
            <w:r w:rsidRPr="005A24B6">
              <w:rPr>
                <w:sz w:val="20"/>
                <w:szCs w:val="20"/>
              </w:rPr>
              <w:t>USFS wood/mi</w:t>
            </w:r>
          </w:p>
        </w:tc>
        <w:tc>
          <w:tcPr>
            <w:tcW w:w="1450" w:type="dxa"/>
            <w:tcBorders>
              <w:top w:val="single" w:sz="6" w:space="0" w:color="auto"/>
              <w:left w:val="single" w:sz="6" w:space="0" w:color="auto"/>
              <w:bottom w:val="single" w:sz="6" w:space="0" w:color="auto"/>
              <w:right w:val="single" w:sz="6" w:space="0" w:color="auto"/>
            </w:tcBorders>
          </w:tcPr>
          <w:p w14:paraId="19380AE7" w14:textId="1280AC5C" w:rsidR="006E6E8E" w:rsidRPr="001E723E" w:rsidRDefault="00221FCC" w:rsidP="002B5C48">
            <w:pPr>
              <w:rPr>
                <w:sz w:val="20"/>
                <w:szCs w:val="20"/>
              </w:rPr>
            </w:pPr>
            <w:r w:rsidRPr="001E723E">
              <w:rPr>
                <w:sz w:val="20"/>
                <w:szCs w:val="20"/>
              </w:rPr>
              <w:t>48</w:t>
            </w:r>
          </w:p>
        </w:tc>
        <w:tc>
          <w:tcPr>
            <w:tcW w:w="1419" w:type="dxa"/>
            <w:tcBorders>
              <w:top w:val="single" w:sz="6" w:space="0" w:color="auto"/>
              <w:left w:val="single" w:sz="6" w:space="0" w:color="auto"/>
              <w:bottom w:val="single" w:sz="6" w:space="0" w:color="auto"/>
              <w:right w:val="single" w:sz="6" w:space="0" w:color="auto"/>
            </w:tcBorders>
          </w:tcPr>
          <w:p w14:paraId="158A7390" w14:textId="3EC5E3DF" w:rsidR="006E6E8E" w:rsidRPr="001E723E" w:rsidRDefault="00221FCC" w:rsidP="00982131">
            <w:pPr>
              <w:rPr>
                <w:sz w:val="20"/>
                <w:szCs w:val="20"/>
              </w:rPr>
            </w:pPr>
            <w:r w:rsidRPr="001E723E">
              <w:rPr>
                <w:sz w:val="20"/>
                <w:szCs w:val="20"/>
              </w:rPr>
              <w:t>15</w:t>
            </w:r>
          </w:p>
        </w:tc>
        <w:tc>
          <w:tcPr>
            <w:tcW w:w="1156" w:type="dxa"/>
            <w:tcBorders>
              <w:top w:val="single" w:sz="6" w:space="0" w:color="auto"/>
              <w:left w:val="single" w:sz="6" w:space="0" w:color="auto"/>
              <w:bottom w:val="single" w:sz="6" w:space="0" w:color="auto"/>
              <w:right w:val="single" w:sz="6" w:space="0" w:color="auto"/>
            </w:tcBorders>
          </w:tcPr>
          <w:p w14:paraId="16C859C8" w14:textId="15C5C5FE" w:rsidR="006E6E8E" w:rsidRPr="001E723E" w:rsidRDefault="00221FCC" w:rsidP="00982131">
            <w:pPr>
              <w:rPr>
                <w:sz w:val="20"/>
                <w:szCs w:val="20"/>
              </w:rPr>
            </w:pPr>
            <w:r w:rsidRPr="001E723E">
              <w:rPr>
                <w:sz w:val="20"/>
                <w:szCs w:val="20"/>
              </w:rPr>
              <w:t>28</w:t>
            </w:r>
          </w:p>
        </w:tc>
        <w:tc>
          <w:tcPr>
            <w:tcW w:w="1505" w:type="dxa"/>
            <w:tcBorders>
              <w:top w:val="single" w:sz="6" w:space="0" w:color="auto"/>
              <w:left w:val="single" w:sz="6" w:space="0" w:color="auto"/>
              <w:bottom w:val="single" w:sz="6" w:space="0" w:color="auto"/>
              <w:right w:val="single" w:sz="18" w:space="0" w:color="auto"/>
            </w:tcBorders>
          </w:tcPr>
          <w:p w14:paraId="160707A1" w14:textId="4635BE0A" w:rsidR="006E6E8E" w:rsidRPr="001E723E" w:rsidRDefault="006E6E8E" w:rsidP="00982131">
            <w:pPr>
              <w:rPr>
                <w:sz w:val="20"/>
                <w:szCs w:val="20"/>
              </w:rPr>
            </w:pPr>
            <w:r w:rsidRPr="001E723E">
              <w:rPr>
                <w:sz w:val="20"/>
                <w:szCs w:val="20"/>
              </w:rPr>
              <w:t>69</w:t>
            </w:r>
          </w:p>
        </w:tc>
      </w:tr>
      <w:tr w:rsidR="006E6E8E" w14:paraId="57A6B0EE" w14:textId="77777777" w:rsidTr="00221FCC">
        <w:tc>
          <w:tcPr>
            <w:tcW w:w="1011" w:type="dxa"/>
            <w:tcBorders>
              <w:top w:val="single" w:sz="6" w:space="0" w:color="auto"/>
              <w:left w:val="single" w:sz="18" w:space="0" w:color="auto"/>
              <w:bottom w:val="single" w:sz="6" w:space="0" w:color="auto"/>
              <w:right w:val="single" w:sz="6" w:space="0" w:color="auto"/>
            </w:tcBorders>
          </w:tcPr>
          <w:p w14:paraId="2299E6A8" w14:textId="77777777" w:rsidR="006E6E8E" w:rsidRPr="005A24B6" w:rsidRDefault="006E6E8E" w:rsidP="00982131">
            <w:pPr>
              <w:rPr>
                <w:sz w:val="20"/>
                <w:szCs w:val="20"/>
              </w:rPr>
            </w:pPr>
            <w:r w:rsidRPr="005A24B6">
              <w:rPr>
                <w:sz w:val="20"/>
                <w:szCs w:val="20"/>
              </w:rPr>
              <w:t>WDFW</w:t>
            </w:r>
          </w:p>
        </w:tc>
        <w:tc>
          <w:tcPr>
            <w:tcW w:w="992" w:type="dxa"/>
            <w:tcBorders>
              <w:top w:val="single" w:sz="6" w:space="0" w:color="auto"/>
              <w:left w:val="single" w:sz="6" w:space="0" w:color="auto"/>
              <w:bottom w:val="single" w:sz="6" w:space="0" w:color="auto"/>
              <w:right w:val="single" w:sz="6" w:space="0" w:color="auto"/>
            </w:tcBorders>
          </w:tcPr>
          <w:p w14:paraId="05327B53" w14:textId="77777777" w:rsidR="006E6E8E" w:rsidRPr="005A24B6" w:rsidRDefault="006E6E8E" w:rsidP="00982131">
            <w:pPr>
              <w:rPr>
                <w:sz w:val="20"/>
                <w:szCs w:val="20"/>
              </w:rPr>
            </w:pPr>
            <w:r w:rsidRPr="005A24B6">
              <w:rPr>
                <w:sz w:val="20"/>
                <w:szCs w:val="20"/>
              </w:rPr>
              <w:t>2016/17</w:t>
            </w:r>
          </w:p>
        </w:tc>
        <w:tc>
          <w:tcPr>
            <w:tcW w:w="1817" w:type="dxa"/>
            <w:tcBorders>
              <w:top w:val="single" w:sz="6" w:space="0" w:color="auto"/>
              <w:left w:val="single" w:sz="6" w:space="0" w:color="auto"/>
              <w:bottom w:val="single" w:sz="6" w:space="0" w:color="auto"/>
              <w:right w:val="single" w:sz="6" w:space="0" w:color="auto"/>
            </w:tcBorders>
          </w:tcPr>
          <w:p w14:paraId="7CB1CCC8" w14:textId="77777777" w:rsidR="006E6E8E" w:rsidRPr="005A24B6" w:rsidRDefault="006E6E8E" w:rsidP="00982131">
            <w:pPr>
              <w:rPr>
                <w:sz w:val="20"/>
                <w:szCs w:val="20"/>
              </w:rPr>
            </w:pPr>
            <w:r w:rsidRPr="005A24B6">
              <w:rPr>
                <w:sz w:val="20"/>
                <w:szCs w:val="20"/>
              </w:rPr>
              <w:t>USFS wood/mi</w:t>
            </w:r>
          </w:p>
        </w:tc>
        <w:tc>
          <w:tcPr>
            <w:tcW w:w="1450" w:type="dxa"/>
            <w:tcBorders>
              <w:top w:val="single" w:sz="6" w:space="0" w:color="auto"/>
              <w:left w:val="single" w:sz="6" w:space="0" w:color="auto"/>
              <w:bottom w:val="single" w:sz="4" w:space="0" w:color="auto"/>
              <w:right w:val="single" w:sz="6" w:space="0" w:color="auto"/>
            </w:tcBorders>
          </w:tcPr>
          <w:p w14:paraId="4C0A063F" w14:textId="03D0E83A" w:rsidR="006E6E8E" w:rsidRPr="001E723E" w:rsidRDefault="00221FCC" w:rsidP="00982131">
            <w:pPr>
              <w:rPr>
                <w:sz w:val="20"/>
                <w:szCs w:val="20"/>
              </w:rPr>
            </w:pPr>
            <w:r w:rsidRPr="001E723E">
              <w:rPr>
                <w:sz w:val="20"/>
                <w:szCs w:val="20"/>
              </w:rPr>
              <w:t>52.5</w:t>
            </w:r>
          </w:p>
        </w:tc>
        <w:tc>
          <w:tcPr>
            <w:tcW w:w="1419" w:type="dxa"/>
            <w:tcBorders>
              <w:top w:val="single" w:sz="6" w:space="0" w:color="auto"/>
              <w:left w:val="single" w:sz="6" w:space="0" w:color="auto"/>
              <w:bottom w:val="single" w:sz="4" w:space="0" w:color="auto"/>
              <w:right w:val="single" w:sz="6" w:space="0" w:color="auto"/>
            </w:tcBorders>
          </w:tcPr>
          <w:p w14:paraId="7CD7F520" w14:textId="4E54F3AC" w:rsidR="006E6E8E" w:rsidRPr="001E723E" w:rsidRDefault="00221FCC" w:rsidP="00982131">
            <w:pPr>
              <w:rPr>
                <w:sz w:val="20"/>
                <w:szCs w:val="20"/>
              </w:rPr>
            </w:pPr>
            <w:r w:rsidRPr="001E723E">
              <w:rPr>
                <w:sz w:val="20"/>
                <w:szCs w:val="20"/>
              </w:rPr>
              <w:t>15.3</w:t>
            </w:r>
          </w:p>
        </w:tc>
        <w:tc>
          <w:tcPr>
            <w:tcW w:w="1156" w:type="dxa"/>
            <w:tcBorders>
              <w:top w:val="single" w:sz="6" w:space="0" w:color="auto"/>
              <w:left w:val="single" w:sz="6" w:space="0" w:color="auto"/>
              <w:bottom w:val="single" w:sz="4" w:space="0" w:color="auto"/>
              <w:right w:val="single" w:sz="6" w:space="0" w:color="auto"/>
            </w:tcBorders>
          </w:tcPr>
          <w:p w14:paraId="03036831" w14:textId="5E11ED40" w:rsidR="006E6E8E" w:rsidRPr="001E723E" w:rsidRDefault="00221FCC" w:rsidP="00982131">
            <w:pPr>
              <w:rPr>
                <w:sz w:val="20"/>
                <w:szCs w:val="20"/>
              </w:rPr>
            </w:pPr>
            <w:r w:rsidRPr="001E723E">
              <w:rPr>
                <w:sz w:val="20"/>
                <w:szCs w:val="20"/>
              </w:rPr>
              <w:t>15.5</w:t>
            </w:r>
          </w:p>
        </w:tc>
        <w:tc>
          <w:tcPr>
            <w:tcW w:w="1505" w:type="dxa"/>
            <w:tcBorders>
              <w:top w:val="single" w:sz="6" w:space="0" w:color="auto"/>
              <w:left w:val="single" w:sz="6" w:space="0" w:color="auto"/>
              <w:bottom w:val="single" w:sz="6" w:space="0" w:color="auto"/>
              <w:right w:val="single" w:sz="18" w:space="0" w:color="auto"/>
            </w:tcBorders>
          </w:tcPr>
          <w:p w14:paraId="379E86D0" w14:textId="1F290076" w:rsidR="006E6E8E" w:rsidRPr="001E723E" w:rsidRDefault="006E6E8E" w:rsidP="00982131">
            <w:pPr>
              <w:rPr>
                <w:sz w:val="20"/>
                <w:szCs w:val="20"/>
              </w:rPr>
            </w:pPr>
            <w:r w:rsidRPr="001E723E">
              <w:rPr>
                <w:sz w:val="20"/>
                <w:szCs w:val="20"/>
              </w:rPr>
              <w:t>59</w:t>
            </w:r>
          </w:p>
        </w:tc>
      </w:tr>
      <w:tr w:rsidR="00221FCC" w14:paraId="17B47836" w14:textId="77777777" w:rsidTr="00221FCC">
        <w:tc>
          <w:tcPr>
            <w:tcW w:w="1011" w:type="dxa"/>
            <w:tcBorders>
              <w:top w:val="single" w:sz="6" w:space="0" w:color="auto"/>
              <w:left w:val="single" w:sz="18" w:space="0" w:color="auto"/>
              <w:bottom w:val="single" w:sz="18" w:space="0" w:color="auto"/>
              <w:right w:val="single" w:sz="6" w:space="0" w:color="auto"/>
            </w:tcBorders>
          </w:tcPr>
          <w:p w14:paraId="30DE6C5C" w14:textId="77777777" w:rsidR="00221FCC" w:rsidRPr="005A24B6" w:rsidRDefault="00221FCC" w:rsidP="00221FCC">
            <w:pPr>
              <w:rPr>
                <w:sz w:val="20"/>
                <w:szCs w:val="20"/>
              </w:rPr>
            </w:pPr>
            <w:r w:rsidRPr="005A24B6">
              <w:rPr>
                <w:sz w:val="20"/>
                <w:szCs w:val="20"/>
              </w:rPr>
              <w:t>WDFW</w:t>
            </w:r>
          </w:p>
        </w:tc>
        <w:tc>
          <w:tcPr>
            <w:tcW w:w="992" w:type="dxa"/>
            <w:tcBorders>
              <w:top w:val="single" w:sz="6" w:space="0" w:color="auto"/>
              <w:left w:val="single" w:sz="6" w:space="0" w:color="auto"/>
              <w:bottom w:val="single" w:sz="18" w:space="0" w:color="auto"/>
              <w:right w:val="single" w:sz="6" w:space="0" w:color="auto"/>
            </w:tcBorders>
          </w:tcPr>
          <w:p w14:paraId="5FEFCD5A" w14:textId="77777777" w:rsidR="00221FCC" w:rsidRPr="005A24B6" w:rsidRDefault="00221FCC" w:rsidP="00221FCC">
            <w:pPr>
              <w:rPr>
                <w:sz w:val="20"/>
                <w:szCs w:val="20"/>
              </w:rPr>
            </w:pPr>
            <w:r w:rsidRPr="005A24B6">
              <w:rPr>
                <w:sz w:val="20"/>
                <w:szCs w:val="20"/>
              </w:rPr>
              <w:t>2016/17</w:t>
            </w:r>
          </w:p>
        </w:tc>
        <w:tc>
          <w:tcPr>
            <w:tcW w:w="1817" w:type="dxa"/>
            <w:tcBorders>
              <w:top w:val="single" w:sz="6" w:space="0" w:color="auto"/>
              <w:left w:val="single" w:sz="6" w:space="0" w:color="auto"/>
              <w:bottom w:val="single" w:sz="18" w:space="0" w:color="auto"/>
              <w:right w:val="single" w:sz="4" w:space="0" w:color="auto"/>
            </w:tcBorders>
          </w:tcPr>
          <w:p w14:paraId="0DA5DDED" w14:textId="77777777" w:rsidR="00221FCC" w:rsidRPr="005A24B6" w:rsidRDefault="00221FCC" w:rsidP="00221FCC">
            <w:pPr>
              <w:rPr>
                <w:sz w:val="20"/>
                <w:szCs w:val="20"/>
              </w:rPr>
            </w:pPr>
            <w:r w:rsidRPr="005A24B6">
              <w:rPr>
                <w:sz w:val="20"/>
                <w:szCs w:val="20"/>
              </w:rPr>
              <w:t>Fox-Bolton wood/100m</w:t>
            </w:r>
          </w:p>
        </w:tc>
        <w:tc>
          <w:tcPr>
            <w:tcW w:w="1450" w:type="dxa"/>
            <w:tcBorders>
              <w:top w:val="single" w:sz="4" w:space="0" w:color="auto"/>
              <w:left w:val="single" w:sz="4" w:space="0" w:color="auto"/>
              <w:bottom w:val="single" w:sz="18" w:space="0" w:color="auto"/>
              <w:right w:val="single" w:sz="4" w:space="0" w:color="auto"/>
            </w:tcBorders>
            <w:shd w:val="clear" w:color="auto" w:fill="auto"/>
            <w:vAlign w:val="bottom"/>
          </w:tcPr>
          <w:p w14:paraId="2F3F739D" w14:textId="330470C2" w:rsidR="00221FCC" w:rsidRPr="001E723E" w:rsidRDefault="00221FCC" w:rsidP="00221FCC">
            <w:pPr>
              <w:rPr>
                <w:sz w:val="20"/>
                <w:szCs w:val="20"/>
              </w:rPr>
            </w:pPr>
            <w:r w:rsidRPr="001E723E">
              <w:rPr>
                <w:sz w:val="20"/>
                <w:szCs w:val="20"/>
              </w:rPr>
              <w:t>18.4</w:t>
            </w:r>
          </w:p>
        </w:tc>
        <w:tc>
          <w:tcPr>
            <w:tcW w:w="1419" w:type="dxa"/>
            <w:tcBorders>
              <w:top w:val="single" w:sz="4" w:space="0" w:color="auto"/>
              <w:left w:val="single" w:sz="4" w:space="0" w:color="auto"/>
              <w:bottom w:val="single" w:sz="18" w:space="0" w:color="auto"/>
              <w:right w:val="single" w:sz="4" w:space="0" w:color="auto"/>
            </w:tcBorders>
            <w:shd w:val="clear" w:color="auto" w:fill="auto"/>
            <w:vAlign w:val="bottom"/>
          </w:tcPr>
          <w:p w14:paraId="55E22B00" w14:textId="4C6699EB" w:rsidR="00221FCC" w:rsidRPr="001E723E" w:rsidRDefault="00221FCC" w:rsidP="00221FCC">
            <w:pPr>
              <w:rPr>
                <w:sz w:val="20"/>
                <w:szCs w:val="20"/>
              </w:rPr>
            </w:pPr>
            <w:r w:rsidRPr="001E723E">
              <w:rPr>
                <w:sz w:val="20"/>
                <w:szCs w:val="20"/>
              </w:rPr>
              <w:t>5.5</w:t>
            </w:r>
          </w:p>
        </w:tc>
        <w:tc>
          <w:tcPr>
            <w:tcW w:w="1156" w:type="dxa"/>
            <w:tcBorders>
              <w:top w:val="single" w:sz="4" w:space="0" w:color="auto"/>
              <w:left w:val="single" w:sz="4" w:space="0" w:color="auto"/>
              <w:bottom w:val="single" w:sz="18" w:space="0" w:color="auto"/>
              <w:right w:val="single" w:sz="4" w:space="0" w:color="auto"/>
            </w:tcBorders>
            <w:shd w:val="clear" w:color="auto" w:fill="auto"/>
            <w:vAlign w:val="bottom"/>
          </w:tcPr>
          <w:p w14:paraId="6433FF71" w14:textId="172BA53D" w:rsidR="00221FCC" w:rsidRPr="001E723E" w:rsidRDefault="00221FCC" w:rsidP="00221FCC">
            <w:pPr>
              <w:rPr>
                <w:sz w:val="20"/>
                <w:szCs w:val="20"/>
              </w:rPr>
            </w:pPr>
            <w:r w:rsidRPr="001E723E">
              <w:rPr>
                <w:sz w:val="20"/>
                <w:szCs w:val="20"/>
              </w:rPr>
              <w:t>7.9</w:t>
            </w:r>
          </w:p>
        </w:tc>
        <w:tc>
          <w:tcPr>
            <w:tcW w:w="1505" w:type="dxa"/>
            <w:tcBorders>
              <w:top w:val="single" w:sz="6" w:space="0" w:color="auto"/>
              <w:left w:val="single" w:sz="4" w:space="0" w:color="auto"/>
              <w:bottom w:val="single" w:sz="18" w:space="0" w:color="auto"/>
              <w:right w:val="single" w:sz="18" w:space="0" w:color="auto"/>
            </w:tcBorders>
          </w:tcPr>
          <w:p w14:paraId="31DD918F" w14:textId="77777777" w:rsidR="006321BE" w:rsidRPr="001E723E" w:rsidRDefault="006321BE" w:rsidP="00221FCC">
            <w:pPr>
              <w:rPr>
                <w:sz w:val="20"/>
                <w:szCs w:val="20"/>
              </w:rPr>
            </w:pPr>
          </w:p>
          <w:p w14:paraId="30430F73" w14:textId="2100AC45" w:rsidR="00221FCC" w:rsidRPr="001E723E" w:rsidRDefault="00221FCC" w:rsidP="00221FCC">
            <w:pPr>
              <w:rPr>
                <w:sz w:val="20"/>
                <w:szCs w:val="20"/>
              </w:rPr>
            </w:pPr>
            <w:r w:rsidRPr="001E723E">
              <w:rPr>
                <w:sz w:val="20"/>
                <w:szCs w:val="20"/>
              </w:rPr>
              <w:t>16.5</w:t>
            </w:r>
          </w:p>
        </w:tc>
      </w:tr>
      <w:tr w:rsidR="00221FCC" w14:paraId="556268B1" w14:textId="77777777" w:rsidTr="007A30CF">
        <w:tc>
          <w:tcPr>
            <w:tcW w:w="1011" w:type="dxa"/>
            <w:tcBorders>
              <w:top w:val="single" w:sz="6" w:space="0" w:color="auto"/>
              <w:left w:val="single" w:sz="18" w:space="0" w:color="auto"/>
              <w:bottom w:val="single" w:sz="6" w:space="0" w:color="auto"/>
              <w:right w:val="single" w:sz="6" w:space="0" w:color="auto"/>
            </w:tcBorders>
          </w:tcPr>
          <w:p w14:paraId="0C013B0D" w14:textId="77777777" w:rsidR="00221FCC" w:rsidRPr="005A24B6" w:rsidRDefault="00221FCC" w:rsidP="00221FCC">
            <w:pPr>
              <w:rPr>
                <w:sz w:val="20"/>
                <w:szCs w:val="20"/>
              </w:rPr>
            </w:pPr>
            <w:r w:rsidRPr="005A24B6">
              <w:rPr>
                <w:sz w:val="20"/>
                <w:szCs w:val="20"/>
              </w:rPr>
              <w:t>USFS</w:t>
            </w:r>
          </w:p>
        </w:tc>
        <w:tc>
          <w:tcPr>
            <w:tcW w:w="992" w:type="dxa"/>
            <w:tcBorders>
              <w:top w:val="single" w:sz="6" w:space="0" w:color="auto"/>
              <w:left w:val="single" w:sz="6" w:space="0" w:color="auto"/>
              <w:bottom w:val="single" w:sz="6" w:space="0" w:color="auto"/>
              <w:right w:val="single" w:sz="6" w:space="0" w:color="auto"/>
            </w:tcBorders>
          </w:tcPr>
          <w:p w14:paraId="26432C34" w14:textId="77777777" w:rsidR="00221FCC" w:rsidRPr="005A24B6" w:rsidRDefault="00221FCC" w:rsidP="00221FCC">
            <w:pPr>
              <w:rPr>
                <w:sz w:val="20"/>
                <w:szCs w:val="20"/>
              </w:rPr>
            </w:pPr>
            <w:r w:rsidRPr="005A24B6">
              <w:rPr>
                <w:sz w:val="20"/>
                <w:szCs w:val="20"/>
              </w:rPr>
              <w:t>2002</w:t>
            </w:r>
          </w:p>
        </w:tc>
        <w:tc>
          <w:tcPr>
            <w:tcW w:w="1817" w:type="dxa"/>
            <w:tcBorders>
              <w:top w:val="single" w:sz="6" w:space="0" w:color="auto"/>
              <w:left w:val="single" w:sz="6" w:space="0" w:color="auto"/>
              <w:bottom w:val="single" w:sz="6" w:space="0" w:color="auto"/>
              <w:right w:val="single" w:sz="6" w:space="0" w:color="auto"/>
            </w:tcBorders>
          </w:tcPr>
          <w:p w14:paraId="7A038F7E" w14:textId="77777777" w:rsidR="00221FCC" w:rsidRPr="005A24B6" w:rsidRDefault="00221FCC" w:rsidP="00221FCC">
            <w:pPr>
              <w:rPr>
                <w:sz w:val="20"/>
                <w:szCs w:val="20"/>
              </w:rPr>
            </w:pPr>
            <w:r w:rsidRPr="005A24B6">
              <w:rPr>
                <w:sz w:val="20"/>
                <w:szCs w:val="20"/>
              </w:rPr>
              <w:t>USFS all pools/mi</w:t>
            </w:r>
          </w:p>
        </w:tc>
        <w:tc>
          <w:tcPr>
            <w:tcW w:w="1450" w:type="dxa"/>
            <w:tcBorders>
              <w:top w:val="single" w:sz="6" w:space="0" w:color="auto"/>
              <w:left w:val="single" w:sz="6" w:space="0" w:color="auto"/>
              <w:bottom w:val="single" w:sz="4" w:space="0" w:color="auto"/>
              <w:right w:val="single" w:sz="6" w:space="0" w:color="auto"/>
            </w:tcBorders>
          </w:tcPr>
          <w:p w14:paraId="75A4D559" w14:textId="4B6DD904" w:rsidR="00221FCC" w:rsidRPr="001E723E" w:rsidRDefault="00221FCC" w:rsidP="00221FCC">
            <w:pPr>
              <w:rPr>
                <w:sz w:val="20"/>
                <w:szCs w:val="20"/>
              </w:rPr>
            </w:pPr>
            <w:r w:rsidRPr="001E723E">
              <w:rPr>
                <w:sz w:val="20"/>
                <w:szCs w:val="20"/>
              </w:rPr>
              <w:t>2</w:t>
            </w:r>
            <w:r w:rsidR="00066111" w:rsidRPr="001E723E">
              <w:rPr>
                <w:sz w:val="20"/>
                <w:szCs w:val="20"/>
              </w:rPr>
              <w:t>9</w:t>
            </w:r>
          </w:p>
        </w:tc>
        <w:tc>
          <w:tcPr>
            <w:tcW w:w="1419" w:type="dxa"/>
            <w:tcBorders>
              <w:top w:val="single" w:sz="6" w:space="0" w:color="auto"/>
              <w:left w:val="single" w:sz="6" w:space="0" w:color="auto"/>
              <w:bottom w:val="single" w:sz="4" w:space="0" w:color="auto"/>
              <w:right w:val="single" w:sz="6" w:space="0" w:color="auto"/>
            </w:tcBorders>
          </w:tcPr>
          <w:p w14:paraId="6896AE56" w14:textId="3AC9D01B" w:rsidR="00221FCC" w:rsidRPr="001E723E" w:rsidRDefault="00221FCC" w:rsidP="00221FCC">
            <w:pPr>
              <w:rPr>
                <w:sz w:val="20"/>
                <w:szCs w:val="20"/>
              </w:rPr>
            </w:pPr>
            <w:r w:rsidRPr="001E723E">
              <w:rPr>
                <w:sz w:val="20"/>
                <w:szCs w:val="20"/>
              </w:rPr>
              <w:t>23.1</w:t>
            </w:r>
          </w:p>
        </w:tc>
        <w:tc>
          <w:tcPr>
            <w:tcW w:w="1156" w:type="dxa"/>
            <w:tcBorders>
              <w:top w:val="single" w:sz="6" w:space="0" w:color="auto"/>
              <w:left w:val="single" w:sz="6" w:space="0" w:color="auto"/>
              <w:bottom w:val="single" w:sz="4" w:space="0" w:color="auto"/>
              <w:right w:val="single" w:sz="6" w:space="0" w:color="auto"/>
            </w:tcBorders>
          </w:tcPr>
          <w:p w14:paraId="45AE1E47" w14:textId="6B416AA1" w:rsidR="00221FCC" w:rsidRPr="001E723E" w:rsidRDefault="00221FCC" w:rsidP="00221FCC">
            <w:pPr>
              <w:rPr>
                <w:sz w:val="20"/>
                <w:szCs w:val="20"/>
              </w:rPr>
            </w:pPr>
            <w:r w:rsidRPr="001E723E">
              <w:rPr>
                <w:sz w:val="20"/>
                <w:szCs w:val="20"/>
              </w:rPr>
              <w:t>41</w:t>
            </w:r>
          </w:p>
        </w:tc>
        <w:tc>
          <w:tcPr>
            <w:tcW w:w="1505" w:type="dxa"/>
            <w:tcBorders>
              <w:top w:val="single" w:sz="6" w:space="0" w:color="auto"/>
              <w:left w:val="single" w:sz="6" w:space="0" w:color="auto"/>
              <w:bottom w:val="single" w:sz="6" w:space="0" w:color="auto"/>
              <w:right w:val="single" w:sz="18" w:space="0" w:color="auto"/>
            </w:tcBorders>
          </w:tcPr>
          <w:p w14:paraId="4F99ABD8" w14:textId="1A2F93F9" w:rsidR="00221FCC" w:rsidRPr="001E723E" w:rsidRDefault="00066111" w:rsidP="00221FCC">
            <w:pPr>
              <w:rPr>
                <w:sz w:val="20"/>
                <w:szCs w:val="20"/>
              </w:rPr>
            </w:pPr>
            <w:r w:rsidRPr="001E723E">
              <w:rPr>
                <w:sz w:val="20"/>
                <w:szCs w:val="20"/>
              </w:rPr>
              <w:t>23.1</w:t>
            </w:r>
          </w:p>
        </w:tc>
      </w:tr>
      <w:tr w:rsidR="007A30CF" w14:paraId="4439C2AA" w14:textId="77777777" w:rsidTr="007A30CF">
        <w:tc>
          <w:tcPr>
            <w:tcW w:w="1011" w:type="dxa"/>
            <w:tcBorders>
              <w:top w:val="single" w:sz="6" w:space="0" w:color="auto"/>
              <w:left w:val="single" w:sz="18" w:space="0" w:color="auto"/>
              <w:bottom w:val="single" w:sz="6" w:space="0" w:color="auto"/>
              <w:right w:val="single" w:sz="6" w:space="0" w:color="auto"/>
            </w:tcBorders>
          </w:tcPr>
          <w:p w14:paraId="3B57255E" w14:textId="77777777" w:rsidR="007A30CF" w:rsidRPr="005A24B6" w:rsidRDefault="007A30CF" w:rsidP="007A30CF">
            <w:pPr>
              <w:rPr>
                <w:sz w:val="20"/>
                <w:szCs w:val="20"/>
              </w:rPr>
            </w:pPr>
            <w:r w:rsidRPr="005A24B6">
              <w:rPr>
                <w:sz w:val="20"/>
                <w:szCs w:val="20"/>
              </w:rPr>
              <w:t>WDFW</w:t>
            </w:r>
          </w:p>
        </w:tc>
        <w:tc>
          <w:tcPr>
            <w:tcW w:w="992" w:type="dxa"/>
            <w:tcBorders>
              <w:top w:val="single" w:sz="6" w:space="0" w:color="auto"/>
              <w:left w:val="single" w:sz="6" w:space="0" w:color="auto"/>
              <w:bottom w:val="single" w:sz="6" w:space="0" w:color="auto"/>
              <w:right w:val="single" w:sz="6" w:space="0" w:color="auto"/>
            </w:tcBorders>
          </w:tcPr>
          <w:p w14:paraId="1941638A" w14:textId="77777777" w:rsidR="007A30CF" w:rsidRPr="005A24B6" w:rsidRDefault="007A30CF" w:rsidP="007A30CF">
            <w:pPr>
              <w:rPr>
                <w:sz w:val="20"/>
                <w:szCs w:val="20"/>
              </w:rPr>
            </w:pPr>
            <w:r w:rsidRPr="005A24B6">
              <w:rPr>
                <w:sz w:val="20"/>
                <w:szCs w:val="20"/>
              </w:rPr>
              <w:t>2017</w:t>
            </w:r>
          </w:p>
        </w:tc>
        <w:tc>
          <w:tcPr>
            <w:tcW w:w="1817" w:type="dxa"/>
            <w:tcBorders>
              <w:top w:val="single" w:sz="6" w:space="0" w:color="auto"/>
              <w:left w:val="single" w:sz="6" w:space="0" w:color="auto"/>
              <w:bottom w:val="single" w:sz="6" w:space="0" w:color="auto"/>
              <w:right w:val="single" w:sz="4" w:space="0" w:color="auto"/>
            </w:tcBorders>
          </w:tcPr>
          <w:p w14:paraId="7C94572E" w14:textId="77777777" w:rsidR="007A30CF" w:rsidRPr="005A24B6" w:rsidRDefault="007A30CF" w:rsidP="007A30CF">
            <w:pPr>
              <w:rPr>
                <w:sz w:val="20"/>
                <w:szCs w:val="20"/>
              </w:rPr>
            </w:pPr>
            <w:r w:rsidRPr="005A24B6">
              <w:rPr>
                <w:sz w:val="20"/>
                <w:szCs w:val="20"/>
              </w:rPr>
              <w:t>USFS all pools/mi</w:t>
            </w:r>
          </w:p>
        </w:tc>
        <w:tc>
          <w:tcPr>
            <w:tcW w:w="1450" w:type="dxa"/>
            <w:tcBorders>
              <w:top w:val="single" w:sz="4" w:space="0" w:color="auto"/>
              <w:left w:val="nil"/>
              <w:bottom w:val="single" w:sz="4" w:space="0" w:color="auto"/>
              <w:right w:val="single" w:sz="4" w:space="0" w:color="auto"/>
            </w:tcBorders>
            <w:shd w:val="clear" w:color="auto" w:fill="auto"/>
            <w:vAlign w:val="bottom"/>
          </w:tcPr>
          <w:p w14:paraId="61E18CCD" w14:textId="2E920615" w:rsidR="007A30CF" w:rsidRPr="001E723E" w:rsidRDefault="007A30CF" w:rsidP="007A30CF">
            <w:pPr>
              <w:rPr>
                <w:sz w:val="20"/>
                <w:szCs w:val="20"/>
              </w:rPr>
            </w:pPr>
            <w:r w:rsidRPr="001E723E">
              <w:rPr>
                <w:rFonts w:ascii="Calibri" w:hAnsi="Calibri" w:cs="Calibri"/>
                <w:sz w:val="20"/>
                <w:szCs w:val="20"/>
              </w:rPr>
              <w:t>28.9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tcPr>
          <w:p w14:paraId="75F40A83" w14:textId="33002860" w:rsidR="007A30CF" w:rsidRPr="001E723E" w:rsidRDefault="007A30CF" w:rsidP="007A30CF">
            <w:pPr>
              <w:rPr>
                <w:sz w:val="20"/>
                <w:szCs w:val="20"/>
              </w:rPr>
            </w:pPr>
            <w:r w:rsidRPr="001E723E">
              <w:rPr>
                <w:rFonts w:ascii="Calibri" w:hAnsi="Calibri" w:cs="Calibri"/>
                <w:sz w:val="20"/>
                <w:szCs w:val="20"/>
              </w:rPr>
              <w:t>12.3</w:t>
            </w:r>
          </w:p>
        </w:tc>
        <w:tc>
          <w:tcPr>
            <w:tcW w:w="1156" w:type="dxa"/>
            <w:tcBorders>
              <w:top w:val="single" w:sz="4" w:space="0" w:color="auto"/>
              <w:left w:val="single" w:sz="4" w:space="0" w:color="auto"/>
              <w:bottom w:val="single" w:sz="4" w:space="0" w:color="auto"/>
              <w:right w:val="nil"/>
            </w:tcBorders>
            <w:shd w:val="clear" w:color="auto" w:fill="auto"/>
            <w:vAlign w:val="bottom"/>
          </w:tcPr>
          <w:p w14:paraId="1111A6CE" w14:textId="2819AF10" w:rsidR="007A30CF" w:rsidRPr="001E723E" w:rsidRDefault="007A30CF" w:rsidP="007A30CF">
            <w:pPr>
              <w:rPr>
                <w:sz w:val="20"/>
                <w:szCs w:val="20"/>
              </w:rPr>
            </w:pPr>
            <w:r w:rsidRPr="001E723E">
              <w:rPr>
                <w:rFonts w:ascii="Calibri" w:hAnsi="Calibri" w:cs="Calibri"/>
                <w:sz w:val="20"/>
                <w:szCs w:val="20"/>
              </w:rPr>
              <w:t>46.6</w:t>
            </w:r>
          </w:p>
        </w:tc>
        <w:tc>
          <w:tcPr>
            <w:tcW w:w="1505" w:type="dxa"/>
            <w:tcBorders>
              <w:top w:val="single" w:sz="6" w:space="0" w:color="auto"/>
              <w:left w:val="single" w:sz="4" w:space="0" w:color="auto"/>
              <w:bottom w:val="single" w:sz="6" w:space="0" w:color="auto"/>
              <w:right w:val="single" w:sz="18" w:space="0" w:color="auto"/>
            </w:tcBorders>
          </w:tcPr>
          <w:p w14:paraId="24E36F83" w14:textId="35A943BE" w:rsidR="007A30CF" w:rsidRPr="001E723E" w:rsidRDefault="002E3D4C" w:rsidP="007A30CF">
            <w:pPr>
              <w:rPr>
                <w:sz w:val="20"/>
                <w:szCs w:val="20"/>
              </w:rPr>
            </w:pPr>
            <w:r w:rsidRPr="001E723E">
              <w:rPr>
                <w:sz w:val="20"/>
                <w:szCs w:val="20"/>
              </w:rPr>
              <w:t>46.7</w:t>
            </w:r>
          </w:p>
        </w:tc>
      </w:tr>
      <w:tr w:rsidR="007A30CF" w14:paraId="7314C23F" w14:textId="77777777" w:rsidTr="00982131">
        <w:tc>
          <w:tcPr>
            <w:tcW w:w="1011" w:type="dxa"/>
            <w:tcBorders>
              <w:top w:val="single" w:sz="6" w:space="0" w:color="auto"/>
              <w:left w:val="single" w:sz="18" w:space="0" w:color="auto"/>
              <w:bottom w:val="single" w:sz="18" w:space="0" w:color="auto"/>
              <w:right w:val="single" w:sz="6" w:space="0" w:color="auto"/>
            </w:tcBorders>
          </w:tcPr>
          <w:p w14:paraId="15C50181" w14:textId="77777777" w:rsidR="007A30CF" w:rsidRPr="005A24B6" w:rsidRDefault="007A30CF" w:rsidP="007A30CF">
            <w:pPr>
              <w:rPr>
                <w:sz w:val="20"/>
                <w:szCs w:val="20"/>
              </w:rPr>
            </w:pPr>
            <w:r w:rsidRPr="005A24B6">
              <w:rPr>
                <w:sz w:val="20"/>
                <w:szCs w:val="20"/>
              </w:rPr>
              <w:t>WDFW</w:t>
            </w:r>
          </w:p>
        </w:tc>
        <w:tc>
          <w:tcPr>
            <w:tcW w:w="992" w:type="dxa"/>
            <w:tcBorders>
              <w:top w:val="single" w:sz="6" w:space="0" w:color="auto"/>
              <w:left w:val="single" w:sz="6" w:space="0" w:color="auto"/>
              <w:bottom w:val="single" w:sz="18" w:space="0" w:color="auto"/>
              <w:right w:val="single" w:sz="6" w:space="0" w:color="auto"/>
            </w:tcBorders>
          </w:tcPr>
          <w:p w14:paraId="41D77958" w14:textId="77777777" w:rsidR="007A30CF" w:rsidRPr="005A24B6" w:rsidRDefault="007A30CF" w:rsidP="007A30CF">
            <w:pPr>
              <w:rPr>
                <w:sz w:val="20"/>
                <w:szCs w:val="20"/>
              </w:rPr>
            </w:pPr>
            <w:r w:rsidRPr="005A24B6">
              <w:rPr>
                <w:sz w:val="20"/>
                <w:szCs w:val="20"/>
              </w:rPr>
              <w:t>2017</w:t>
            </w:r>
          </w:p>
        </w:tc>
        <w:tc>
          <w:tcPr>
            <w:tcW w:w="1817" w:type="dxa"/>
            <w:tcBorders>
              <w:top w:val="single" w:sz="6" w:space="0" w:color="auto"/>
              <w:left w:val="single" w:sz="6" w:space="0" w:color="auto"/>
              <w:bottom w:val="single" w:sz="18" w:space="0" w:color="auto"/>
              <w:right w:val="single" w:sz="6" w:space="0" w:color="auto"/>
            </w:tcBorders>
          </w:tcPr>
          <w:p w14:paraId="025709C0" w14:textId="77777777" w:rsidR="007A30CF" w:rsidRPr="005A24B6" w:rsidRDefault="007A30CF" w:rsidP="007A30CF">
            <w:pPr>
              <w:rPr>
                <w:sz w:val="20"/>
                <w:szCs w:val="20"/>
              </w:rPr>
            </w:pPr>
            <w:r w:rsidRPr="005A24B6">
              <w:rPr>
                <w:sz w:val="20"/>
                <w:szCs w:val="20"/>
              </w:rPr>
              <w:t>USFS pools &gt;3’/mi</w:t>
            </w:r>
          </w:p>
        </w:tc>
        <w:tc>
          <w:tcPr>
            <w:tcW w:w="1450" w:type="dxa"/>
            <w:tcBorders>
              <w:top w:val="single" w:sz="6" w:space="0" w:color="auto"/>
              <w:left w:val="single" w:sz="6" w:space="0" w:color="auto"/>
              <w:bottom w:val="single" w:sz="18" w:space="0" w:color="auto"/>
              <w:right w:val="single" w:sz="6" w:space="0" w:color="auto"/>
            </w:tcBorders>
            <w:vAlign w:val="bottom"/>
          </w:tcPr>
          <w:p w14:paraId="601DC9FD" w14:textId="73E6AF0E" w:rsidR="007A30CF" w:rsidRPr="001E723E" w:rsidRDefault="007A30CF" w:rsidP="007A30CF">
            <w:pPr>
              <w:rPr>
                <w:sz w:val="20"/>
                <w:szCs w:val="20"/>
              </w:rPr>
            </w:pPr>
            <w:r w:rsidRPr="001E723E">
              <w:rPr>
                <w:rFonts w:ascii="Calibri" w:hAnsi="Calibri" w:cs="Calibri"/>
                <w:sz w:val="20"/>
                <w:szCs w:val="20"/>
              </w:rPr>
              <w:t>7.0</w:t>
            </w:r>
          </w:p>
        </w:tc>
        <w:tc>
          <w:tcPr>
            <w:tcW w:w="1419" w:type="dxa"/>
            <w:tcBorders>
              <w:top w:val="single" w:sz="6" w:space="0" w:color="auto"/>
              <w:left w:val="single" w:sz="6" w:space="0" w:color="auto"/>
              <w:bottom w:val="single" w:sz="18" w:space="0" w:color="auto"/>
              <w:right w:val="single" w:sz="6" w:space="0" w:color="auto"/>
            </w:tcBorders>
            <w:vAlign w:val="bottom"/>
          </w:tcPr>
          <w:p w14:paraId="75192239" w14:textId="73D6B3C7" w:rsidR="007A30CF" w:rsidRPr="001E723E" w:rsidRDefault="007A30CF" w:rsidP="007A30CF">
            <w:pPr>
              <w:rPr>
                <w:sz w:val="20"/>
                <w:szCs w:val="20"/>
              </w:rPr>
            </w:pPr>
            <w:r w:rsidRPr="001E723E">
              <w:rPr>
                <w:rFonts w:ascii="Calibri" w:hAnsi="Calibri" w:cs="Calibri"/>
                <w:sz w:val="20"/>
                <w:szCs w:val="20"/>
              </w:rPr>
              <w:t>9.2</w:t>
            </w:r>
          </w:p>
        </w:tc>
        <w:tc>
          <w:tcPr>
            <w:tcW w:w="1156" w:type="dxa"/>
            <w:tcBorders>
              <w:top w:val="single" w:sz="6" w:space="0" w:color="auto"/>
              <w:left w:val="single" w:sz="6" w:space="0" w:color="auto"/>
              <w:bottom w:val="single" w:sz="18" w:space="0" w:color="auto"/>
              <w:right w:val="single" w:sz="6" w:space="0" w:color="auto"/>
            </w:tcBorders>
            <w:vAlign w:val="bottom"/>
          </w:tcPr>
          <w:p w14:paraId="2CF41ED3" w14:textId="0EBBD7B3" w:rsidR="007A30CF" w:rsidRPr="001E723E" w:rsidRDefault="007A30CF" w:rsidP="007A30CF">
            <w:pPr>
              <w:rPr>
                <w:sz w:val="20"/>
                <w:szCs w:val="20"/>
              </w:rPr>
            </w:pPr>
            <w:r w:rsidRPr="001E723E">
              <w:rPr>
                <w:rFonts w:ascii="Calibri" w:hAnsi="Calibri" w:cs="Calibri"/>
                <w:sz w:val="20"/>
                <w:szCs w:val="20"/>
              </w:rPr>
              <w:t>15.5</w:t>
            </w:r>
          </w:p>
        </w:tc>
        <w:tc>
          <w:tcPr>
            <w:tcW w:w="1505" w:type="dxa"/>
            <w:tcBorders>
              <w:top w:val="single" w:sz="6" w:space="0" w:color="auto"/>
              <w:left w:val="single" w:sz="6" w:space="0" w:color="auto"/>
              <w:bottom w:val="single" w:sz="18" w:space="0" w:color="auto"/>
              <w:right w:val="single" w:sz="18" w:space="0" w:color="auto"/>
            </w:tcBorders>
          </w:tcPr>
          <w:p w14:paraId="71DAD470" w14:textId="36F56401" w:rsidR="007A30CF" w:rsidRPr="001E723E" w:rsidRDefault="009B7FAC" w:rsidP="007A30CF">
            <w:pPr>
              <w:rPr>
                <w:sz w:val="20"/>
                <w:szCs w:val="20"/>
              </w:rPr>
            </w:pPr>
            <w:r w:rsidRPr="001E723E">
              <w:rPr>
                <w:sz w:val="20"/>
                <w:szCs w:val="20"/>
              </w:rPr>
              <w:t>11.4</w:t>
            </w:r>
          </w:p>
        </w:tc>
      </w:tr>
      <w:tr w:rsidR="007A30CF" w14:paraId="7E991F0E" w14:textId="77777777" w:rsidTr="006E6E8E">
        <w:tc>
          <w:tcPr>
            <w:tcW w:w="1011" w:type="dxa"/>
            <w:tcBorders>
              <w:top w:val="single" w:sz="18" w:space="0" w:color="auto"/>
              <w:left w:val="single" w:sz="18" w:space="0" w:color="auto"/>
              <w:bottom w:val="single" w:sz="6" w:space="0" w:color="auto"/>
              <w:right w:val="single" w:sz="6" w:space="0" w:color="auto"/>
            </w:tcBorders>
          </w:tcPr>
          <w:p w14:paraId="7E6CEAF0" w14:textId="77777777" w:rsidR="007A30CF" w:rsidRPr="005A24B6" w:rsidRDefault="007A30CF" w:rsidP="007A30CF">
            <w:pPr>
              <w:rPr>
                <w:sz w:val="20"/>
                <w:szCs w:val="20"/>
              </w:rPr>
            </w:pPr>
            <w:r w:rsidRPr="005A24B6">
              <w:rPr>
                <w:sz w:val="20"/>
                <w:szCs w:val="20"/>
              </w:rPr>
              <w:t>Watson</w:t>
            </w:r>
          </w:p>
        </w:tc>
        <w:tc>
          <w:tcPr>
            <w:tcW w:w="992" w:type="dxa"/>
            <w:tcBorders>
              <w:top w:val="single" w:sz="18" w:space="0" w:color="auto"/>
              <w:left w:val="single" w:sz="6" w:space="0" w:color="auto"/>
              <w:bottom w:val="single" w:sz="6" w:space="0" w:color="auto"/>
              <w:right w:val="single" w:sz="6" w:space="0" w:color="auto"/>
            </w:tcBorders>
          </w:tcPr>
          <w:p w14:paraId="337DE35D" w14:textId="77777777" w:rsidR="007A30CF" w:rsidRPr="005A24B6" w:rsidRDefault="007A30CF" w:rsidP="007A30CF">
            <w:pPr>
              <w:rPr>
                <w:sz w:val="20"/>
                <w:szCs w:val="20"/>
              </w:rPr>
            </w:pPr>
            <w:r w:rsidRPr="005A24B6">
              <w:rPr>
                <w:sz w:val="20"/>
                <w:szCs w:val="20"/>
              </w:rPr>
              <w:t>1990</w:t>
            </w:r>
          </w:p>
        </w:tc>
        <w:tc>
          <w:tcPr>
            <w:tcW w:w="1817" w:type="dxa"/>
            <w:tcBorders>
              <w:top w:val="single" w:sz="18" w:space="0" w:color="auto"/>
              <w:left w:val="single" w:sz="6" w:space="0" w:color="auto"/>
              <w:bottom w:val="single" w:sz="6" w:space="0" w:color="auto"/>
              <w:right w:val="single" w:sz="6" w:space="0" w:color="auto"/>
            </w:tcBorders>
          </w:tcPr>
          <w:p w14:paraId="7F882918" w14:textId="77777777" w:rsidR="007A30CF" w:rsidRPr="005A24B6" w:rsidRDefault="007A30CF" w:rsidP="007A30CF">
            <w:pPr>
              <w:rPr>
                <w:sz w:val="20"/>
                <w:szCs w:val="20"/>
              </w:rPr>
            </w:pPr>
            <w:r w:rsidRPr="005A24B6">
              <w:rPr>
                <w:sz w:val="20"/>
                <w:szCs w:val="20"/>
              </w:rPr>
              <w:t>Fine sediment &lt;1mm</w:t>
            </w:r>
          </w:p>
        </w:tc>
        <w:tc>
          <w:tcPr>
            <w:tcW w:w="1450" w:type="dxa"/>
            <w:tcBorders>
              <w:top w:val="single" w:sz="18" w:space="0" w:color="auto"/>
              <w:left w:val="single" w:sz="6" w:space="0" w:color="auto"/>
              <w:bottom w:val="single" w:sz="6" w:space="0" w:color="auto"/>
              <w:right w:val="single" w:sz="6" w:space="0" w:color="auto"/>
            </w:tcBorders>
          </w:tcPr>
          <w:p w14:paraId="259D7468" w14:textId="03C04893" w:rsidR="007A30CF" w:rsidRPr="001E723E" w:rsidRDefault="000B5A4F" w:rsidP="007A30CF">
            <w:pPr>
              <w:rPr>
                <w:sz w:val="20"/>
                <w:szCs w:val="20"/>
              </w:rPr>
            </w:pPr>
            <w:r w:rsidRPr="001E723E">
              <w:rPr>
                <w:sz w:val="20"/>
                <w:szCs w:val="20"/>
              </w:rPr>
              <w:t>3 of 3 sites &lt;= 10%</w:t>
            </w:r>
          </w:p>
        </w:tc>
        <w:tc>
          <w:tcPr>
            <w:tcW w:w="1419" w:type="dxa"/>
            <w:tcBorders>
              <w:top w:val="single" w:sz="18" w:space="0" w:color="auto"/>
              <w:left w:val="single" w:sz="6" w:space="0" w:color="auto"/>
              <w:bottom w:val="single" w:sz="6" w:space="0" w:color="auto"/>
              <w:right w:val="single" w:sz="6" w:space="0" w:color="auto"/>
            </w:tcBorders>
          </w:tcPr>
          <w:p w14:paraId="7EDF0CA3" w14:textId="0C9FA301" w:rsidR="007A30CF" w:rsidRPr="001E723E" w:rsidRDefault="000B5A4F" w:rsidP="007A30CF">
            <w:pPr>
              <w:rPr>
                <w:sz w:val="20"/>
                <w:szCs w:val="20"/>
              </w:rPr>
            </w:pPr>
            <w:r w:rsidRPr="001E723E">
              <w:rPr>
                <w:sz w:val="20"/>
                <w:szCs w:val="20"/>
              </w:rPr>
              <w:t>3 of 3 sites &lt;= 10%</w:t>
            </w:r>
          </w:p>
        </w:tc>
        <w:tc>
          <w:tcPr>
            <w:tcW w:w="1156" w:type="dxa"/>
            <w:tcBorders>
              <w:top w:val="single" w:sz="18" w:space="0" w:color="auto"/>
              <w:left w:val="single" w:sz="6" w:space="0" w:color="auto"/>
              <w:bottom w:val="single" w:sz="6" w:space="0" w:color="auto"/>
              <w:right w:val="single" w:sz="6" w:space="0" w:color="auto"/>
            </w:tcBorders>
          </w:tcPr>
          <w:p w14:paraId="786DD889" w14:textId="6BA2B0FE" w:rsidR="007A30CF" w:rsidRPr="001E723E" w:rsidRDefault="000B5A4F" w:rsidP="007A30CF">
            <w:pPr>
              <w:rPr>
                <w:sz w:val="20"/>
                <w:szCs w:val="20"/>
              </w:rPr>
            </w:pPr>
            <w:r w:rsidRPr="001E723E">
              <w:rPr>
                <w:sz w:val="20"/>
                <w:szCs w:val="20"/>
              </w:rPr>
              <w:t>3 of 3 sites &lt;= 10%</w:t>
            </w:r>
          </w:p>
        </w:tc>
        <w:tc>
          <w:tcPr>
            <w:tcW w:w="1505" w:type="dxa"/>
            <w:tcBorders>
              <w:top w:val="single" w:sz="18" w:space="0" w:color="auto"/>
              <w:left w:val="single" w:sz="6" w:space="0" w:color="auto"/>
              <w:bottom w:val="single" w:sz="6" w:space="0" w:color="auto"/>
              <w:right w:val="single" w:sz="18" w:space="0" w:color="auto"/>
            </w:tcBorders>
          </w:tcPr>
          <w:p w14:paraId="248788D5" w14:textId="3E4F3375" w:rsidR="007A30CF" w:rsidRPr="001E723E" w:rsidRDefault="007A30CF" w:rsidP="007A30CF">
            <w:pPr>
              <w:rPr>
                <w:sz w:val="20"/>
                <w:szCs w:val="20"/>
              </w:rPr>
            </w:pPr>
            <w:r w:rsidRPr="001E723E">
              <w:rPr>
                <w:sz w:val="20"/>
                <w:szCs w:val="20"/>
              </w:rPr>
              <w:t xml:space="preserve">3 of 3 </w:t>
            </w:r>
            <w:r w:rsidR="000072F0" w:rsidRPr="001E723E">
              <w:rPr>
                <w:sz w:val="20"/>
                <w:szCs w:val="20"/>
              </w:rPr>
              <w:t>s</w:t>
            </w:r>
            <w:r w:rsidRPr="001E723E">
              <w:rPr>
                <w:sz w:val="20"/>
                <w:szCs w:val="20"/>
              </w:rPr>
              <w:t>ites</w:t>
            </w:r>
            <w:r w:rsidR="000072F0" w:rsidRPr="001E723E">
              <w:rPr>
                <w:sz w:val="20"/>
                <w:szCs w:val="20"/>
              </w:rPr>
              <w:t xml:space="preserve"> &lt;10%</w:t>
            </w:r>
          </w:p>
        </w:tc>
      </w:tr>
      <w:tr w:rsidR="000B5A4F" w14:paraId="43EFCCC3" w14:textId="77777777" w:rsidTr="002E3D4C">
        <w:tc>
          <w:tcPr>
            <w:tcW w:w="1011" w:type="dxa"/>
            <w:tcBorders>
              <w:top w:val="single" w:sz="6" w:space="0" w:color="auto"/>
              <w:left w:val="single" w:sz="18" w:space="0" w:color="auto"/>
              <w:bottom w:val="single" w:sz="6" w:space="0" w:color="auto"/>
              <w:right w:val="single" w:sz="6" w:space="0" w:color="auto"/>
            </w:tcBorders>
          </w:tcPr>
          <w:p w14:paraId="53494775" w14:textId="77777777" w:rsidR="000B5A4F" w:rsidRPr="005A24B6" w:rsidRDefault="000B5A4F" w:rsidP="000B5A4F">
            <w:pPr>
              <w:rPr>
                <w:sz w:val="20"/>
                <w:szCs w:val="20"/>
              </w:rPr>
            </w:pPr>
            <w:r w:rsidRPr="005A24B6">
              <w:rPr>
                <w:sz w:val="20"/>
                <w:szCs w:val="20"/>
              </w:rPr>
              <w:t xml:space="preserve">WDFW </w:t>
            </w:r>
          </w:p>
        </w:tc>
        <w:tc>
          <w:tcPr>
            <w:tcW w:w="992" w:type="dxa"/>
            <w:tcBorders>
              <w:top w:val="single" w:sz="6" w:space="0" w:color="auto"/>
              <w:left w:val="single" w:sz="6" w:space="0" w:color="auto"/>
              <w:bottom w:val="single" w:sz="6" w:space="0" w:color="auto"/>
              <w:right w:val="single" w:sz="6" w:space="0" w:color="auto"/>
            </w:tcBorders>
          </w:tcPr>
          <w:p w14:paraId="3D473895" w14:textId="77777777" w:rsidR="000B5A4F" w:rsidRPr="005A24B6" w:rsidRDefault="000B5A4F" w:rsidP="000B5A4F">
            <w:pPr>
              <w:rPr>
                <w:sz w:val="20"/>
                <w:szCs w:val="20"/>
              </w:rPr>
            </w:pPr>
            <w:r w:rsidRPr="005A24B6">
              <w:rPr>
                <w:sz w:val="20"/>
                <w:szCs w:val="20"/>
              </w:rPr>
              <w:t>2016/17</w:t>
            </w:r>
          </w:p>
        </w:tc>
        <w:tc>
          <w:tcPr>
            <w:tcW w:w="1817" w:type="dxa"/>
            <w:tcBorders>
              <w:top w:val="single" w:sz="6" w:space="0" w:color="auto"/>
              <w:left w:val="single" w:sz="6" w:space="0" w:color="auto"/>
              <w:bottom w:val="single" w:sz="6" w:space="0" w:color="auto"/>
              <w:right w:val="single" w:sz="6" w:space="0" w:color="auto"/>
            </w:tcBorders>
          </w:tcPr>
          <w:p w14:paraId="7052873D" w14:textId="77777777" w:rsidR="000B5A4F" w:rsidRPr="005A24B6" w:rsidRDefault="000B5A4F" w:rsidP="000B5A4F">
            <w:pPr>
              <w:rPr>
                <w:sz w:val="20"/>
                <w:szCs w:val="20"/>
              </w:rPr>
            </w:pPr>
            <w:r w:rsidRPr="005A24B6">
              <w:rPr>
                <w:sz w:val="20"/>
                <w:szCs w:val="20"/>
              </w:rPr>
              <w:t>% fines at surface</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bottom"/>
          </w:tcPr>
          <w:p w14:paraId="291B2A92" w14:textId="7A9C24AC" w:rsidR="000B5A4F" w:rsidRPr="001E723E" w:rsidRDefault="000B5A4F" w:rsidP="000B5A4F">
            <w:pPr>
              <w:rPr>
                <w:sz w:val="20"/>
                <w:szCs w:val="20"/>
              </w:rPr>
            </w:pPr>
            <w:r w:rsidRPr="001E723E">
              <w:rPr>
                <w:rFonts w:ascii="Calibri" w:hAnsi="Calibri" w:cs="Calibri"/>
                <w:color w:val="000000"/>
                <w:sz w:val="20"/>
                <w:szCs w:val="20"/>
              </w:rPr>
              <w:t>1.1%</w:t>
            </w:r>
          </w:p>
        </w:tc>
        <w:tc>
          <w:tcPr>
            <w:tcW w:w="1419" w:type="dxa"/>
            <w:tcBorders>
              <w:top w:val="single" w:sz="4" w:space="0" w:color="auto"/>
              <w:left w:val="nil"/>
              <w:bottom w:val="single" w:sz="4" w:space="0" w:color="auto"/>
              <w:right w:val="single" w:sz="4" w:space="0" w:color="auto"/>
            </w:tcBorders>
            <w:shd w:val="clear" w:color="auto" w:fill="auto"/>
            <w:vAlign w:val="bottom"/>
          </w:tcPr>
          <w:p w14:paraId="40141FE5" w14:textId="5337D3DE" w:rsidR="000B5A4F" w:rsidRPr="001E723E" w:rsidRDefault="000B5A4F" w:rsidP="000B5A4F">
            <w:pPr>
              <w:rPr>
                <w:sz w:val="20"/>
                <w:szCs w:val="20"/>
              </w:rPr>
            </w:pPr>
            <w:r w:rsidRPr="001E723E">
              <w:rPr>
                <w:rFonts w:ascii="Calibri" w:hAnsi="Calibri" w:cs="Calibri"/>
                <w:color w:val="000000"/>
                <w:sz w:val="20"/>
                <w:szCs w:val="20"/>
              </w:rPr>
              <w:t>0.6%</w:t>
            </w:r>
          </w:p>
        </w:tc>
        <w:tc>
          <w:tcPr>
            <w:tcW w:w="1156" w:type="dxa"/>
            <w:tcBorders>
              <w:top w:val="single" w:sz="4" w:space="0" w:color="auto"/>
              <w:left w:val="nil"/>
              <w:bottom w:val="single" w:sz="4" w:space="0" w:color="auto"/>
              <w:right w:val="single" w:sz="4" w:space="0" w:color="auto"/>
            </w:tcBorders>
            <w:shd w:val="clear" w:color="auto" w:fill="auto"/>
            <w:vAlign w:val="bottom"/>
          </w:tcPr>
          <w:p w14:paraId="3F6E61CA" w14:textId="1FC7CF61" w:rsidR="000B5A4F" w:rsidRPr="001E723E" w:rsidRDefault="000B5A4F" w:rsidP="000B5A4F">
            <w:pPr>
              <w:rPr>
                <w:sz w:val="20"/>
                <w:szCs w:val="20"/>
              </w:rPr>
            </w:pPr>
            <w:r w:rsidRPr="001E723E">
              <w:rPr>
                <w:rFonts w:ascii="Calibri" w:hAnsi="Calibri" w:cs="Calibri"/>
                <w:color w:val="000000"/>
                <w:sz w:val="20"/>
                <w:szCs w:val="20"/>
              </w:rPr>
              <w:t>0.0%</w:t>
            </w:r>
          </w:p>
        </w:tc>
        <w:tc>
          <w:tcPr>
            <w:tcW w:w="1505" w:type="dxa"/>
            <w:tcBorders>
              <w:top w:val="single" w:sz="6" w:space="0" w:color="auto"/>
              <w:left w:val="single" w:sz="6" w:space="0" w:color="auto"/>
              <w:bottom w:val="single" w:sz="6" w:space="0" w:color="auto"/>
              <w:right w:val="single" w:sz="18" w:space="0" w:color="auto"/>
            </w:tcBorders>
          </w:tcPr>
          <w:p w14:paraId="123CDCD0" w14:textId="1A7797AF" w:rsidR="000B5A4F" w:rsidRPr="001E723E" w:rsidRDefault="000B5A4F" w:rsidP="000B5A4F">
            <w:pPr>
              <w:rPr>
                <w:sz w:val="20"/>
                <w:szCs w:val="20"/>
              </w:rPr>
            </w:pPr>
            <w:r w:rsidRPr="001E723E">
              <w:rPr>
                <w:sz w:val="20"/>
                <w:szCs w:val="20"/>
              </w:rPr>
              <w:t>&lt;5%</w:t>
            </w:r>
            <w:r w:rsidR="00E20C6B" w:rsidRPr="001E723E">
              <w:rPr>
                <w:sz w:val="20"/>
                <w:szCs w:val="20"/>
              </w:rPr>
              <w:t xml:space="preserve"> </w:t>
            </w:r>
          </w:p>
        </w:tc>
      </w:tr>
      <w:tr w:rsidR="000B5A4F" w14:paraId="26453FC7" w14:textId="77777777" w:rsidTr="009B7FAC">
        <w:tc>
          <w:tcPr>
            <w:tcW w:w="1011" w:type="dxa"/>
            <w:tcBorders>
              <w:top w:val="single" w:sz="6" w:space="0" w:color="auto"/>
              <w:left w:val="single" w:sz="18" w:space="0" w:color="auto"/>
              <w:bottom w:val="single" w:sz="6" w:space="0" w:color="auto"/>
              <w:right w:val="single" w:sz="6" w:space="0" w:color="auto"/>
            </w:tcBorders>
          </w:tcPr>
          <w:p w14:paraId="618F2D54" w14:textId="77777777" w:rsidR="000B5A4F" w:rsidRPr="005A24B6" w:rsidRDefault="000B5A4F" w:rsidP="000B5A4F">
            <w:pPr>
              <w:rPr>
                <w:sz w:val="20"/>
                <w:szCs w:val="20"/>
              </w:rPr>
            </w:pPr>
            <w:r w:rsidRPr="005A24B6">
              <w:rPr>
                <w:sz w:val="20"/>
                <w:szCs w:val="20"/>
              </w:rPr>
              <w:t>WDFW</w:t>
            </w:r>
          </w:p>
        </w:tc>
        <w:tc>
          <w:tcPr>
            <w:tcW w:w="992" w:type="dxa"/>
            <w:tcBorders>
              <w:top w:val="single" w:sz="6" w:space="0" w:color="auto"/>
              <w:left w:val="single" w:sz="6" w:space="0" w:color="auto"/>
              <w:bottom w:val="single" w:sz="6" w:space="0" w:color="auto"/>
              <w:right w:val="single" w:sz="6" w:space="0" w:color="auto"/>
            </w:tcBorders>
          </w:tcPr>
          <w:p w14:paraId="4CCADD36" w14:textId="77777777" w:rsidR="000B5A4F" w:rsidRPr="005A24B6" w:rsidRDefault="000B5A4F" w:rsidP="000B5A4F">
            <w:pPr>
              <w:rPr>
                <w:sz w:val="20"/>
                <w:szCs w:val="20"/>
              </w:rPr>
            </w:pPr>
            <w:r w:rsidRPr="005A24B6">
              <w:rPr>
                <w:sz w:val="20"/>
                <w:szCs w:val="20"/>
              </w:rPr>
              <w:t>2016/17</w:t>
            </w:r>
          </w:p>
        </w:tc>
        <w:tc>
          <w:tcPr>
            <w:tcW w:w="1817" w:type="dxa"/>
            <w:tcBorders>
              <w:top w:val="single" w:sz="6" w:space="0" w:color="auto"/>
              <w:left w:val="single" w:sz="6" w:space="0" w:color="auto"/>
              <w:bottom w:val="single" w:sz="6" w:space="0" w:color="auto"/>
              <w:right w:val="single" w:sz="6" w:space="0" w:color="auto"/>
            </w:tcBorders>
          </w:tcPr>
          <w:p w14:paraId="1D953776" w14:textId="77777777" w:rsidR="000B5A4F" w:rsidRPr="005A24B6" w:rsidRDefault="000B5A4F" w:rsidP="000B5A4F">
            <w:pPr>
              <w:rPr>
                <w:sz w:val="20"/>
                <w:szCs w:val="20"/>
              </w:rPr>
            </w:pPr>
            <w:r w:rsidRPr="005A24B6">
              <w:rPr>
                <w:sz w:val="20"/>
                <w:szCs w:val="20"/>
              </w:rPr>
              <w:t>Dominant substrate gravel or cobble</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bottom"/>
          </w:tcPr>
          <w:p w14:paraId="007D715A" w14:textId="0648FB97" w:rsidR="000B5A4F" w:rsidRPr="001E723E" w:rsidRDefault="000B5A4F" w:rsidP="000B5A4F">
            <w:pPr>
              <w:rPr>
                <w:sz w:val="20"/>
                <w:szCs w:val="20"/>
              </w:rPr>
            </w:pPr>
            <w:r w:rsidRPr="001E723E">
              <w:rPr>
                <w:rFonts w:ascii="Calibri" w:hAnsi="Calibri" w:cs="Calibri"/>
                <w:color w:val="000000"/>
                <w:sz w:val="20"/>
                <w:szCs w:val="20"/>
              </w:rPr>
              <w:t>94%</w:t>
            </w:r>
          </w:p>
        </w:tc>
        <w:tc>
          <w:tcPr>
            <w:tcW w:w="1419" w:type="dxa"/>
            <w:tcBorders>
              <w:top w:val="single" w:sz="4" w:space="0" w:color="auto"/>
              <w:left w:val="nil"/>
              <w:bottom w:val="single" w:sz="4" w:space="0" w:color="auto"/>
              <w:right w:val="single" w:sz="4" w:space="0" w:color="auto"/>
            </w:tcBorders>
            <w:shd w:val="clear" w:color="auto" w:fill="auto"/>
            <w:vAlign w:val="bottom"/>
          </w:tcPr>
          <w:p w14:paraId="47D493FB" w14:textId="38E89397" w:rsidR="000B5A4F" w:rsidRPr="001E723E" w:rsidRDefault="000B5A4F" w:rsidP="000B5A4F">
            <w:pPr>
              <w:rPr>
                <w:sz w:val="20"/>
                <w:szCs w:val="20"/>
              </w:rPr>
            </w:pPr>
            <w:r w:rsidRPr="001E723E">
              <w:rPr>
                <w:rFonts w:ascii="Calibri" w:hAnsi="Calibri" w:cs="Calibri"/>
                <w:color w:val="000000"/>
                <w:sz w:val="20"/>
                <w:szCs w:val="20"/>
              </w:rPr>
              <w:t>83%</w:t>
            </w:r>
          </w:p>
        </w:tc>
        <w:tc>
          <w:tcPr>
            <w:tcW w:w="1156" w:type="dxa"/>
            <w:tcBorders>
              <w:top w:val="single" w:sz="4" w:space="0" w:color="auto"/>
              <w:left w:val="nil"/>
              <w:bottom w:val="single" w:sz="4" w:space="0" w:color="auto"/>
              <w:right w:val="single" w:sz="4" w:space="0" w:color="auto"/>
            </w:tcBorders>
            <w:shd w:val="clear" w:color="auto" w:fill="auto"/>
            <w:vAlign w:val="bottom"/>
          </w:tcPr>
          <w:p w14:paraId="07790CB9" w14:textId="4D72E97D" w:rsidR="000B5A4F" w:rsidRPr="001E723E" w:rsidRDefault="000B5A4F" w:rsidP="000B5A4F">
            <w:pPr>
              <w:rPr>
                <w:sz w:val="20"/>
                <w:szCs w:val="20"/>
              </w:rPr>
            </w:pPr>
            <w:r w:rsidRPr="001E723E">
              <w:rPr>
                <w:rFonts w:ascii="Calibri" w:hAnsi="Calibri" w:cs="Calibri"/>
                <w:color w:val="000000"/>
                <w:sz w:val="20"/>
                <w:szCs w:val="20"/>
              </w:rPr>
              <w:t>44%</w:t>
            </w:r>
          </w:p>
        </w:tc>
        <w:tc>
          <w:tcPr>
            <w:tcW w:w="1505" w:type="dxa"/>
            <w:tcBorders>
              <w:top w:val="single" w:sz="6" w:space="0" w:color="auto"/>
              <w:left w:val="single" w:sz="6" w:space="0" w:color="auto"/>
              <w:bottom w:val="single" w:sz="6" w:space="0" w:color="auto"/>
              <w:right w:val="single" w:sz="18" w:space="0" w:color="auto"/>
            </w:tcBorders>
            <w:shd w:val="clear" w:color="auto" w:fill="auto"/>
          </w:tcPr>
          <w:p w14:paraId="462DFB70" w14:textId="77777777" w:rsidR="00932F09" w:rsidRPr="001E723E" w:rsidRDefault="00932F09" w:rsidP="000B5A4F">
            <w:pPr>
              <w:rPr>
                <w:sz w:val="20"/>
                <w:szCs w:val="20"/>
              </w:rPr>
            </w:pPr>
          </w:p>
          <w:p w14:paraId="2C31BB87" w14:textId="77777777" w:rsidR="00932F09" w:rsidRPr="001E723E" w:rsidRDefault="00932F09" w:rsidP="000B5A4F">
            <w:pPr>
              <w:rPr>
                <w:sz w:val="20"/>
                <w:szCs w:val="20"/>
              </w:rPr>
            </w:pPr>
          </w:p>
          <w:p w14:paraId="6772481C" w14:textId="6D13D07A" w:rsidR="000B5A4F" w:rsidRPr="001E723E" w:rsidRDefault="000B5A4F" w:rsidP="000B5A4F">
            <w:pPr>
              <w:rPr>
                <w:sz w:val="20"/>
                <w:szCs w:val="20"/>
              </w:rPr>
            </w:pPr>
            <w:r w:rsidRPr="001E723E">
              <w:rPr>
                <w:sz w:val="20"/>
                <w:szCs w:val="20"/>
              </w:rPr>
              <w:t>49%</w:t>
            </w:r>
          </w:p>
        </w:tc>
      </w:tr>
      <w:tr w:rsidR="009B7FAC" w14:paraId="41C9A8A5" w14:textId="77777777" w:rsidTr="002E3D4C">
        <w:tc>
          <w:tcPr>
            <w:tcW w:w="1011" w:type="dxa"/>
            <w:tcBorders>
              <w:top w:val="single" w:sz="6" w:space="0" w:color="auto"/>
              <w:left w:val="single" w:sz="18" w:space="0" w:color="auto"/>
              <w:bottom w:val="single" w:sz="18" w:space="0" w:color="auto"/>
              <w:right w:val="single" w:sz="6" w:space="0" w:color="auto"/>
            </w:tcBorders>
          </w:tcPr>
          <w:p w14:paraId="77042232" w14:textId="2FC325CE" w:rsidR="009B7FAC" w:rsidRPr="005A24B6" w:rsidRDefault="009B7FAC" w:rsidP="000B5A4F">
            <w:pPr>
              <w:rPr>
                <w:sz w:val="20"/>
                <w:szCs w:val="20"/>
              </w:rPr>
            </w:pPr>
            <w:r>
              <w:rPr>
                <w:sz w:val="20"/>
                <w:szCs w:val="20"/>
              </w:rPr>
              <w:t>WDFW</w:t>
            </w:r>
          </w:p>
        </w:tc>
        <w:tc>
          <w:tcPr>
            <w:tcW w:w="992" w:type="dxa"/>
            <w:tcBorders>
              <w:top w:val="single" w:sz="6" w:space="0" w:color="auto"/>
              <w:left w:val="single" w:sz="6" w:space="0" w:color="auto"/>
              <w:bottom w:val="single" w:sz="18" w:space="0" w:color="auto"/>
              <w:right w:val="single" w:sz="6" w:space="0" w:color="auto"/>
            </w:tcBorders>
          </w:tcPr>
          <w:p w14:paraId="74A0DAC3" w14:textId="33D17F14" w:rsidR="009B7FAC" w:rsidRPr="005A24B6" w:rsidRDefault="009B7FAC" w:rsidP="000B5A4F">
            <w:pPr>
              <w:rPr>
                <w:sz w:val="20"/>
                <w:szCs w:val="20"/>
              </w:rPr>
            </w:pPr>
            <w:r>
              <w:rPr>
                <w:sz w:val="20"/>
                <w:szCs w:val="20"/>
              </w:rPr>
              <w:t>2017</w:t>
            </w:r>
          </w:p>
        </w:tc>
        <w:tc>
          <w:tcPr>
            <w:tcW w:w="1817" w:type="dxa"/>
            <w:tcBorders>
              <w:top w:val="single" w:sz="6" w:space="0" w:color="auto"/>
              <w:left w:val="single" w:sz="6" w:space="0" w:color="auto"/>
              <w:bottom w:val="single" w:sz="18" w:space="0" w:color="auto"/>
              <w:right w:val="single" w:sz="6" w:space="0" w:color="auto"/>
            </w:tcBorders>
          </w:tcPr>
          <w:p w14:paraId="59F55BC1" w14:textId="29F904F6" w:rsidR="009B7FAC" w:rsidRPr="005A24B6" w:rsidRDefault="009B7FAC" w:rsidP="000B5A4F">
            <w:pPr>
              <w:rPr>
                <w:sz w:val="20"/>
                <w:szCs w:val="20"/>
              </w:rPr>
            </w:pPr>
            <w:r>
              <w:rPr>
                <w:sz w:val="20"/>
                <w:szCs w:val="20"/>
              </w:rPr>
              <w:t>Gradient</w:t>
            </w:r>
          </w:p>
        </w:tc>
        <w:tc>
          <w:tcPr>
            <w:tcW w:w="1450" w:type="dxa"/>
            <w:tcBorders>
              <w:top w:val="single" w:sz="4" w:space="0" w:color="auto"/>
              <w:left w:val="single" w:sz="4" w:space="0" w:color="auto"/>
              <w:bottom w:val="single" w:sz="18" w:space="0" w:color="auto"/>
              <w:right w:val="single" w:sz="4" w:space="0" w:color="auto"/>
            </w:tcBorders>
            <w:shd w:val="clear" w:color="auto" w:fill="auto"/>
            <w:vAlign w:val="bottom"/>
          </w:tcPr>
          <w:p w14:paraId="34CDF120" w14:textId="77777777" w:rsidR="009B7FAC" w:rsidRDefault="009B7FAC" w:rsidP="000B5A4F">
            <w:pPr>
              <w:rPr>
                <w:rFonts w:ascii="Calibri" w:hAnsi="Calibri" w:cs="Calibri"/>
                <w:color w:val="000000"/>
              </w:rPr>
            </w:pPr>
          </w:p>
        </w:tc>
        <w:tc>
          <w:tcPr>
            <w:tcW w:w="1419" w:type="dxa"/>
            <w:tcBorders>
              <w:top w:val="single" w:sz="4" w:space="0" w:color="auto"/>
              <w:left w:val="nil"/>
              <w:bottom w:val="single" w:sz="18" w:space="0" w:color="auto"/>
              <w:right w:val="single" w:sz="4" w:space="0" w:color="auto"/>
            </w:tcBorders>
            <w:shd w:val="clear" w:color="auto" w:fill="auto"/>
            <w:vAlign w:val="bottom"/>
          </w:tcPr>
          <w:p w14:paraId="5BA835AF" w14:textId="77777777" w:rsidR="009B7FAC" w:rsidRDefault="009B7FAC" w:rsidP="000B5A4F">
            <w:pPr>
              <w:rPr>
                <w:rFonts w:ascii="Calibri" w:hAnsi="Calibri" w:cs="Calibri"/>
                <w:color w:val="000000"/>
              </w:rPr>
            </w:pPr>
          </w:p>
        </w:tc>
        <w:tc>
          <w:tcPr>
            <w:tcW w:w="1156" w:type="dxa"/>
            <w:tcBorders>
              <w:top w:val="single" w:sz="4" w:space="0" w:color="auto"/>
              <w:left w:val="nil"/>
              <w:bottom w:val="single" w:sz="18" w:space="0" w:color="auto"/>
              <w:right w:val="single" w:sz="4" w:space="0" w:color="auto"/>
            </w:tcBorders>
            <w:shd w:val="clear" w:color="auto" w:fill="auto"/>
            <w:vAlign w:val="bottom"/>
          </w:tcPr>
          <w:p w14:paraId="5F206B57" w14:textId="77777777" w:rsidR="009B7FAC" w:rsidRDefault="009B7FAC" w:rsidP="000B5A4F">
            <w:pPr>
              <w:rPr>
                <w:rFonts w:ascii="Calibri" w:hAnsi="Calibri" w:cs="Calibri"/>
                <w:color w:val="000000"/>
              </w:rPr>
            </w:pPr>
          </w:p>
        </w:tc>
        <w:tc>
          <w:tcPr>
            <w:tcW w:w="1505" w:type="dxa"/>
            <w:tcBorders>
              <w:top w:val="single" w:sz="6" w:space="0" w:color="auto"/>
              <w:left w:val="single" w:sz="6" w:space="0" w:color="auto"/>
              <w:bottom w:val="single" w:sz="18" w:space="0" w:color="auto"/>
              <w:right w:val="single" w:sz="18" w:space="0" w:color="auto"/>
            </w:tcBorders>
            <w:shd w:val="clear" w:color="auto" w:fill="auto"/>
          </w:tcPr>
          <w:p w14:paraId="79C2D09A" w14:textId="77777777" w:rsidR="009B7FAC" w:rsidRPr="000B5A4F" w:rsidRDefault="009B7FAC" w:rsidP="000B5A4F">
            <w:pPr>
              <w:rPr>
                <w:sz w:val="20"/>
                <w:szCs w:val="20"/>
              </w:rPr>
            </w:pPr>
          </w:p>
        </w:tc>
      </w:tr>
    </w:tbl>
    <w:p w14:paraId="51ECDA74" w14:textId="49AC7FEC" w:rsidR="008656AA" w:rsidRDefault="008656AA" w:rsidP="008D6209">
      <w:pPr>
        <w:spacing w:after="0"/>
      </w:pPr>
    </w:p>
    <w:p w14:paraId="79B45746" w14:textId="168510C4" w:rsidR="00232C69" w:rsidRDefault="00232C69" w:rsidP="008D6209">
      <w:pPr>
        <w:spacing w:after="0"/>
      </w:pPr>
    </w:p>
    <w:p w14:paraId="488B3FD6" w14:textId="2EA71F35" w:rsidR="008656AA" w:rsidRPr="008656AA" w:rsidRDefault="008656AA" w:rsidP="0060754D">
      <w:pPr>
        <w:pStyle w:val="Heading3"/>
        <w:rPr>
          <w:u w:val="single"/>
        </w:rPr>
      </w:pPr>
      <w:r w:rsidRPr="008656AA">
        <w:rPr>
          <w:u w:val="single"/>
        </w:rPr>
        <w:t>Pools</w:t>
      </w:r>
    </w:p>
    <w:p w14:paraId="286C042E" w14:textId="6D2EBF71" w:rsidR="008656AA" w:rsidRDefault="001304CF" w:rsidP="008D6209">
      <w:pPr>
        <w:spacing w:after="0"/>
      </w:pPr>
      <w:r>
        <w:t xml:space="preserve">The area surveyed for pools was the same as that for wood.  </w:t>
      </w:r>
      <w:r w:rsidR="00E82624">
        <w:t>The 1989 Box Canyon Creek survey found that reach 1 (fully below peekaboo falls) and reach 3 (fully above peekaboo falls) did not</w:t>
      </w:r>
      <w:r w:rsidR="00DC0BFB">
        <w:t xml:space="preserve"> meet forest </w:t>
      </w:r>
      <w:r w:rsidR="00DC0BFB">
        <w:lastRenderedPageBreak/>
        <w:t>standards for pools</w:t>
      </w:r>
      <w:r w:rsidR="00E82624">
        <w:t xml:space="preserve">.  </w:t>
      </w:r>
      <w:r w:rsidR="00AD50E8">
        <w:t xml:space="preserve">Reach 2 (in areas below and above peekaboo falls) did meet forest standards, just barely, with 94 pools.  </w:t>
      </w:r>
      <w:r w:rsidR="00487D4E">
        <w:t xml:space="preserve">On average </w:t>
      </w:r>
      <w:r w:rsidR="00AD50E8">
        <w:t xml:space="preserve">more pools have been found above Peekaboo Falls than below </w:t>
      </w:r>
      <w:r w:rsidR="00487D4E">
        <w:t xml:space="preserve">when considering the survey </w:t>
      </w:r>
      <w:proofErr w:type="gramStart"/>
      <w:r w:rsidR="00487D4E">
        <w:t>results as a whole</w:t>
      </w:r>
      <w:proofErr w:type="gramEnd"/>
      <w:r w:rsidR="00AD50E8">
        <w:t xml:space="preserve">.  </w:t>
      </w:r>
      <w:r w:rsidR="00487D4E">
        <w:t>In the recent WDFW surveys</w:t>
      </w:r>
      <w:r w:rsidR="00653D71">
        <w:t xml:space="preserve"> compared to the 2002 </w:t>
      </w:r>
      <w:r w:rsidR="00487D4E">
        <w:t xml:space="preserve">USFS survey </w:t>
      </w:r>
      <w:r w:rsidR="00653D71">
        <w:t xml:space="preserve">(when </w:t>
      </w:r>
      <w:r w:rsidR="00487D4E">
        <w:t>reaches could be more closely associated with the WDFW surveys</w:t>
      </w:r>
      <w:r w:rsidR="00653D71">
        <w:t>)</w:t>
      </w:r>
      <w:r w:rsidR="00487D4E">
        <w:t xml:space="preserve">, fewer big pools (&gt;3’ residual depth) were found in most of the surveyed habitat above Peekaboo falls than below, and more big pools were found high up in the system (between the first road crossing and the 5-meter falls).  </w:t>
      </w:r>
      <w:r w:rsidR="00E5572C">
        <w:t xml:space="preserve">With respect to pools, the habitat above Peekaboo Falls </w:t>
      </w:r>
      <w:r w:rsidR="00E5572C" w:rsidRPr="00E5572C">
        <w:t xml:space="preserve">appears </w:t>
      </w:r>
      <w:r w:rsidR="006B2BD6">
        <w:t>similar</w:t>
      </w:r>
      <w:r w:rsidR="00FB2B48">
        <w:t xml:space="preserve"> overall to </w:t>
      </w:r>
      <w:r w:rsidR="00AC4AE8">
        <w:t xml:space="preserve">below </w:t>
      </w:r>
      <w:r w:rsidR="00E5572C" w:rsidRPr="00E5572C">
        <w:t xml:space="preserve">Peekaboo Falls.  </w:t>
      </w:r>
    </w:p>
    <w:p w14:paraId="40D14F9E" w14:textId="38E82A0E" w:rsidR="00E82624" w:rsidRDefault="00E82624" w:rsidP="008D6209">
      <w:pPr>
        <w:spacing w:after="0"/>
      </w:pPr>
    </w:p>
    <w:p w14:paraId="3270ACB2" w14:textId="4D0FAF75" w:rsidR="00E5572C" w:rsidRDefault="00E5572C" w:rsidP="0060754D">
      <w:pPr>
        <w:pStyle w:val="Heading3"/>
        <w:rPr>
          <w:u w:val="single"/>
        </w:rPr>
      </w:pPr>
      <w:r>
        <w:rPr>
          <w:u w:val="single"/>
        </w:rPr>
        <w:t>Substrate</w:t>
      </w:r>
    </w:p>
    <w:p w14:paraId="6DCAFCC2" w14:textId="64A1EB73" w:rsidR="00E5572C" w:rsidRDefault="001304CF" w:rsidP="008D6209">
      <w:pPr>
        <w:spacing w:after="0"/>
      </w:pPr>
      <w:r w:rsidRPr="001304CF">
        <w:t xml:space="preserve">The area surveyed for </w:t>
      </w:r>
      <w:r>
        <w:t>substrate</w:t>
      </w:r>
      <w:r w:rsidRPr="001304CF">
        <w:t xml:space="preserve"> was the same as that for wood.  </w:t>
      </w:r>
      <w:r w:rsidR="00E5572C">
        <w:t>By three different measures of substrate</w:t>
      </w:r>
      <w:r w:rsidR="00FE71EB">
        <w:t xml:space="preserve"> (fine sediment &lt;1mm, % fines, and % of habitat that is gravel/cobble dominant)</w:t>
      </w:r>
      <w:r w:rsidR="00E5572C">
        <w:t xml:space="preserve">, the habitat above Peekaboo Falls appears </w:t>
      </w:r>
      <w:r w:rsidR="00B37421">
        <w:t xml:space="preserve">as </w:t>
      </w:r>
      <w:r w:rsidR="00E5572C">
        <w:t>suitable for spawning and rearing of bull trout, if not better than below Peekaboo Falls.  The one high fine sediment reading above Peekaboo Falls in 1990 may have been influenced by</w:t>
      </w:r>
      <w:r w:rsidR="006B2BD6">
        <w:t xml:space="preserve"> local</w:t>
      </w:r>
      <w:r w:rsidR="00E5572C">
        <w:t xml:space="preserve"> logging activity</w:t>
      </w:r>
      <w:r w:rsidR="000D2ADD">
        <w:t xml:space="preserve"> in that period</w:t>
      </w:r>
      <w:r w:rsidR="00E5572C">
        <w:t xml:space="preserve">.  The Watson 1991 report does not show the sample sites in detail so this </w:t>
      </w:r>
      <w:proofErr w:type="spellStart"/>
      <w:r w:rsidR="00E5572C">
        <w:t>can not</w:t>
      </w:r>
      <w:proofErr w:type="spellEnd"/>
      <w:r w:rsidR="00E5572C">
        <w:t xml:space="preserve"> be evaluated against current conditions. </w:t>
      </w:r>
    </w:p>
    <w:p w14:paraId="61939052" w14:textId="32D287B9" w:rsidR="00E5572C" w:rsidRDefault="00E5572C" w:rsidP="008D6209">
      <w:pPr>
        <w:spacing w:after="0"/>
      </w:pPr>
    </w:p>
    <w:p w14:paraId="51ADA217" w14:textId="0F678FA8" w:rsidR="00FE71EB" w:rsidRDefault="00FE71EB" w:rsidP="008D6209">
      <w:pPr>
        <w:spacing w:after="0"/>
      </w:pPr>
      <w:r>
        <w:rPr>
          <w:noProof/>
        </w:rPr>
        <w:drawing>
          <wp:inline distT="0" distB="0" distL="0" distR="0" wp14:anchorId="2F7AD056" wp14:editId="79565A3F">
            <wp:extent cx="3672840" cy="4742046"/>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3180"/>
                    <a:stretch/>
                  </pic:blipFill>
                  <pic:spPr bwMode="auto">
                    <a:xfrm>
                      <a:off x="0" y="0"/>
                      <a:ext cx="3710333" cy="4790454"/>
                    </a:xfrm>
                    <a:prstGeom prst="rect">
                      <a:avLst/>
                    </a:prstGeom>
                    <a:noFill/>
                    <a:ln>
                      <a:noFill/>
                    </a:ln>
                    <a:extLst>
                      <a:ext uri="{53640926-AAD7-44D8-BBD7-CCE9431645EC}">
                        <a14:shadowObscured xmlns:a14="http://schemas.microsoft.com/office/drawing/2010/main"/>
                      </a:ext>
                    </a:extLst>
                  </pic:spPr>
                </pic:pic>
              </a:graphicData>
            </a:graphic>
          </wp:inline>
        </w:drawing>
      </w:r>
    </w:p>
    <w:p w14:paraId="0588F778" w14:textId="00CC31DB" w:rsidR="00FE71EB" w:rsidRDefault="00FE71EB" w:rsidP="00FE71EB">
      <w:pPr>
        <w:spacing w:line="240" w:lineRule="auto"/>
        <w:rPr>
          <w:b/>
        </w:rPr>
      </w:pPr>
      <w:r w:rsidRPr="00335402">
        <w:rPr>
          <w:b/>
        </w:rPr>
        <w:t xml:space="preserve">Figure </w:t>
      </w:r>
      <w:r w:rsidR="00653D71">
        <w:rPr>
          <w:b/>
        </w:rPr>
        <w:t>6</w:t>
      </w:r>
      <w:r w:rsidRPr="00335402">
        <w:rPr>
          <w:b/>
        </w:rPr>
        <w:t xml:space="preserve">. </w:t>
      </w:r>
      <w:r w:rsidR="00123116">
        <w:rPr>
          <w:b/>
        </w:rPr>
        <w:t>Dominant substrate type</w:t>
      </w:r>
      <w:r>
        <w:rPr>
          <w:b/>
        </w:rPr>
        <w:t xml:space="preserve"> throughout the surveyed area of Box Canyon Creek.</w:t>
      </w:r>
    </w:p>
    <w:p w14:paraId="12FED8D4" w14:textId="77777777" w:rsidR="00FE71EB" w:rsidRPr="00E5572C" w:rsidRDefault="00FE71EB" w:rsidP="008D6209">
      <w:pPr>
        <w:spacing w:after="0"/>
      </w:pPr>
    </w:p>
    <w:p w14:paraId="4DD575DD" w14:textId="77777777" w:rsidR="00914D2A" w:rsidRDefault="00914D2A" w:rsidP="00914D2A">
      <w:pPr>
        <w:pStyle w:val="Heading3"/>
        <w:rPr>
          <w:u w:val="single"/>
        </w:rPr>
      </w:pPr>
      <w:r>
        <w:rPr>
          <w:u w:val="single"/>
        </w:rPr>
        <w:t>Gradient</w:t>
      </w:r>
    </w:p>
    <w:p w14:paraId="1117766E" w14:textId="4BE679C5" w:rsidR="00914D2A" w:rsidRDefault="001304CF" w:rsidP="00914D2A">
      <w:r w:rsidRPr="001304CF">
        <w:t xml:space="preserve">The area surveyed for </w:t>
      </w:r>
      <w:r>
        <w:t>gradient</w:t>
      </w:r>
      <w:r w:rsidRPr="001304CF">
        <w:t xml:space="preserve"> </w:t>
      </w:r>
      <w:r w:rsidR="001F57A5">
        <w:t xml:space="preserve">by the WDFW </w:t>
      </w:r>
      <w:r w:rsidRPr="001304CF">
        <w:t xml:space="preserve">was </w:t>
      </w:r>
      <w:r>
        <w:t xml:space="preserve">from the mouth of Box Canyon Creek at the high pool reservoir level to the unnamed 3-meter falls at RM 4.6.  </w:t>
      </w:r>
      <w:r w:rsidR="00914D2A">
        <w:t xml:space="preserve">The gradient above Peekaboo Falls appears </w:t>
      </w:r>
      <w:r w:rsidR="00A9328F">
        <w:t>more</w:t>
      </w:r>
      <w:r w:rsidR="00CC255D">
        <w:t xml:space="preserve"> </w:t>
      </w:r>
      <w:r w:rsidR="00914D2A">
        <w:t>suitable for spawning and rearing bull trout</w:t>
      </w:r>
      <w:r w:rsidR="00CC255D" w:rsidRPr="00CC255D">
        <w:t xml:space="preserve"> </w:t>
      </w:r>
      <w:r w:rsidR="00A9328F">
        <w:t>than</w:t>
      </w:r>
      <w:r w:rsidR="00CC255D">
        <w:t xml:space="preserve"> below Peekaboo Falls</w:t>
      </w:r>
      <w:r w:rsidR="00914D2A">
        <w:t xml:space="preserve">.  Of note is the much larger proportion of pool habitat (as noted by the length of habitat with zero-gradient) and &gt;0-1% gradient habitat above Peekaboo Falls than below Peekaboo Falls (Figure </w:t>
      </w:r>
      <w:r w:rsidR="00653D71">
        <w:t>7</w:t>
      </w:r>
      <w:r w:rsidR="00914D2A">
        <w:t xml:space="preserve">).  </w:t>
      </w:r>
      <w:r>
        <w:t xml:space="preserve">The habitat </w:t>
      </w:r>
      <w:r w:rsidR="00914865">
        <w:t xml:space="preserve">above the unnamed 5-meter falls (RM 4.1) is not likely worth reintroducing bull trout to because of the high gradient environment there, especially 0.4 miles upstream of the falls (Table </w:t>
      </w:r>
      <w:r w:rsidR="00653D71">
        <w:t>3</w:t>
      </w:r>
      <w:r w:rsidR="00F72D1F">
        <w:t xml:space="preserve">, Figure </w:t>
      </w:r>
      <w:r w:rsidR="00653D71">
        <w:t>8</w:t>
      </w:r>
      <w:r w:rsidR="00914865">
        <w:t xml:space="preserve">).  </w:t>
      </w:r>
      <w:r w:rsidR="00A9328F">
        <w:t xml:space="preserve">Also of note is the large amount of high gradient habitat in the lower third of the habitat below Peekaboo Falls.  This habitat is not conducive to young-of-year occupancy given the high velocities that are likely to occur here and the proclivity for young-of-year to move downstream once emerged from their spawning area.  Fish that end up in this high gradient reach are more likely to be forced downstream to the reservoir where they are not likely to contribute to the </w:t>
      </w:r>
      <w:r w:rsidR="00DC6DD7">
        <w:t>next age classes</w:t>
      </w:r>
      <w:r w:rsidR="00627A8B">
        <w:t xml:space="preserve"> (Downs </w:t>
      </w:r>
      <w:r w:rsidR="007F5580">
        <w:t xml:space="preserve">et al </w:t>
      </w:r>
      <w:r w:rsidR="00627A8B">
        <w:t>2006)</w:t>
      </w:r>
      <w:r w:rsidR="00DC6DD7">
        <w:t xml:space="preserve">.  </w:t>
      </w:r>
      <w:r w:rsidR="00A9328F">
        <w:t>A more common geomorphic pattern in Yakima Basin bull trout streams is to have the higher gradient habitat in the upstream reaches of the population and the lower gradient habitat in the downstream reaches of the population.  This</w:t>
      </w:r>
      <w:r w:rsidR="00955E6D">
        <w:t xml:space="preserve"> pattern is </w:t>
      </w:r>
      <w:r w:rsidR="007F5580">
        <w:t xml:space="preserve">likely </w:t>
      </w:r>
      <w:r w:rsidR="00955E6D">
        <w:t>more conducive to young-of-year survival.</w:t>
      </w:r>
      <w:r w:rsidR="00FE3CDA">
        <w:t xml:space="preserve">  Further habitat evaluation could take the form of flow modeling comparisons between the reaches above and below Peekaboo Falls.</w:t>
      </w:r>
    </w:p>
    <w:p w14:paraId="080469D6" w14:textId="73CD0F08" w:rsidR="00123116" w:rsidRDefault="00FE3CDA" w:rsidP="00026B4C">
      <w:pPr>
        <w:spacing w:after="0"/>
      </w:pPr>
      <w:r>
        <w:rPr>
          <w:noProof/>
        </w:rPr>
        <w:drawing>
          <wp:inline distT="0" distB="0" distL="0" distR="0" wp14:anchorId="1CC69E3E" wp14:editId="0AB17F94">
            <wp:extent cx="4555332" cy="3650615"/>
            <wp:effectExtent l="0" t="0" r="17145" b="6985"/>
            <wp:docPr id="811940061" name="Chart 1">
              <a:extLst xmlns:a="http://schemas.openxmlformats.org/drawingml/2006/main">
                <a:ext uri="{FF2B5EF4-FFF2-40B4-BE49-F238E27FC236}">
                  <a16:creationId xmlns:a16="http://schemas.microsoft.com/office/drawing/2014/main" id="{F219A4D8-F410-4E38-A88E-0EA183DB0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25DDEC" w14:textId="55AA7D2E" w:rsidR="002D1FC7" w:rsidRDefault="00026B4C" w:rsidP="005F2933">
      <w:pPr>
        <w:spacing w:line="240" w:lineRule="auto"/>
        <w:rPr>
          <w:b/>
        </w:rPr>
      </w:pPr>
      <w:bookmarkStart w:id="2" w:name="_Hlk33425995"/>
      <w:r w:rsidRPr="00335402">
        <w:rPr>
          <w:b/>
        </w:rPr>
        <w:t xml:space="preserve">Figure </w:t>
      </w:r>
      <w:r w:rsidR="00653D71">
        <w:rPr>
          <w:b/>
        </w:rPr>
        <w:t>7</w:t>
      </w:r>
      <w:r w:rsidRPr="00335402">
        <w:rPr>
          <w:b/>
        </w:rPr>
        <w:t xml:space="preserve">. </w:t>
      </w:r>
      <w:r w:rsidR="00FE3CDA">
        <w:rPr>
          <w:b/>
        </w:rPr>
        <w:t xml:space="preserve"> Amount of low (0-2), medium (&gt;2-5), and high (&gt;5) </w:t>
      </w:r>
      <w:r>
        <w:rPr>
          <w:b/>
        </w:rPr>
        <w:t xml:space="preserve">gradient </w:t>
      </w:r>
      <w:r w:rsidR="00FE3CDA">
        <w:rPr>
          <w:b/>
        </w:rPr>
        <w:t xml:space="preserve">habitat </w:t>
      </w:r>
      <w:r>
        <w:rPr>
          <w:b/>
        </w:rPr>
        <w:t xml:space="preserve">below Peekaboo Falls, </w:t>
      </w:r>
      <w:r w:rsidR="003621DE">
        <w:rPr>
          <w:b/>
        </w:rPr>
        <w:t xml:space="preserve">between </w:t>
      </w:r>
      <w:r>
        <w:rPr>
          <w:b/>
        </w:rPr>
        <w:t>Peekaboo Falls</w:t>
      </w:r>
      <w:r w:rsidR="003621DE">
        <w:rPr>
          <w:b/>
        </w:rPr>
        <w:t xml:space="preserve"> and the 5-meter falls (5M)</w:t>
      </w:r>
      <w:r>
        <w:rPr>
          <w:b/>
        </w:rPr>
        <w:t>, and above the 5-meter falls above Peekaboo.</w:t>
      </w:r>
    </w:p>
    <w:p w14:paraId="45FFE2DE" w14:textId="77777777" w:rsidR="00FE3CDA" w:rsidRDefault="00FE3CDA" w:rsidP="00653D71">
      <w:pPr>
        <w:spacing w:after="0"/>
        <w:rPr>
          <w:b/>
        </w:rPr>
      </w:pPr>
    </w:p>
    <w:p w14:paraId="4E6DA3BB" w14:textId="77777777" w:rsidR="00FE3CDA" w:rsidRDefault="00FE3CDA" w:rsidP="00653D71">
      <w:pPr>
        <w:spacing w:after="0"/>
        <w:rPr>
          <w:b/>
        </w:rPr>
      </w:pPr>
    </w:p>
    <w:p w14:paraId="366F2062" w14:textId="77777777" w:rsidR="00574BE1" w:rsidRDefault="00574BE1" w:rsidP="00653D71">
      <w:pPr>
        <w:spacing w:after="0"/>
        <w:rPr>
          <w:b/>
        </w:rPr>
      </w:pPr>
    </w:p>
    <w:p w14:paraId="3185AF09" w14:textId="77777777" w:rsidR="00574BE1" w:rsidRDefault="00574BE1" w:rsidP="00653D71">
      <w:pPr>
        <w:spacing w:after="0"/>
        <w:rPr>
          <w:b/>
        </w:rPr>
      </w:pPr>
    </w:p>
    <w:p w14:paraId="2E5CC436" w14:textId="77777777" w:rsidR="00574BE1" w:rsidRDefault="00574BE1" w:rsidP="00653D71">
      <w:pPr>
        <w:spacing w:after="0"/>
        <w:rPr>
          <w:b/>
        </w:rPr>
      </w:pPr>
    </w:p>
    <w:p w14:paraId="28AE7D5B" w14:textId="77777777" w:rsidR="00574BE1" w:rsidRDefault="00574BE1" w:rsidP="00653D71">
      <w:pPr>
        <w:spacing w:after="0"/>
        <w:rPr>
          <w:b/>
        </w:rPr>
      </w:pPr>
    </w:p>
    <w:p w14:paraId="6696D036" w14:textId="77777777" w:rsidR="00574BE1" w:rsidRDefault="00574BE1" w:rsidP="00653D71">
      <w:pPr>
        <w:spacing w:after="0"/>
        <w:rPr>
          <w:b/>
        </w:rPr>
      </w:pPr>
    </w:p>
    <w:p w14:paraId="22E926A0" w14:textId="77777777" w:rsidR="00574BE1" w:rsidRDefault="00574BE1" w:rsidP="00653D71">
      <w:pPr>
        <w:spacing w:after="0"/>
        <w:rPr>
          <w:b/>
        </w:rPr>
      </w:pPr>
    </w:p>
    <w:p w14:paraId="4EA044D7" w14:textId="77777777" w:rsidR="00574BE1" w:rsidRDefault="00574BE1" w:rsidP="00653D71">
      <w:pPr>
        <w:spacing w:after="0"/>
        <w:rPr>
          <w:b/>
        </w:rPr>
      </w:pPr>
    </w:p>
    <w:p w14:paraId="74732E58" w14:textId="77777777" w:rsidR="00574BE1" w:rsidRDefault="00574BE1" w:rsidP="00653D71">
      <w:pPr>
        <w:spacing w:after="0"/>
        <w:rPr>
          <w:b/>
        </w:rPr>
      </w:pPr>
    </w:p>
    <w:p w14:paraId="1CE01CFB" w14:textId="77777777" w:rsidR="00574BE1" w:rsidRDefault="00574BE1" w:rsidP="00653D71">
      <w:pPr>
        <w:spacing w:after="0"/>
        <w:rPr>
          <w:b/>
        </w:rPr>
      </w:pPr>
    </w:p>
    <w:p w14:paraId="798D60F4" w14:textId="77777777" w:rsidR="00574BE1" w:rsidRDefault="00574BE1" w:rsidP="00653D71">
      <w:pPr>
        <w:spacing w:after="0"/>
        <w:rPr>
          <w:b/>
        </w:rPr>
      </w:pPr>
    </w:p>
    <w:p w14:paraId="4688EA90" w14:textId="77777777" w:rsidR="00574BE1" w:rsidRDefault="00574BE1" w:rsidP="00653D71">
      <w:pPr>
        <w:spacing w:after="0"/>
        <w:rPr>
          <w:b/>
        </w:rPr>
      </w:pPr>
    </w:p>
    <w:p w14:paraId="1DCE897E" w14:textId="77777777" w:rsidR="00574BE1" w:rsidRDefault="00574BE1" w:rsidP="00653D71">
      <w:pPr>
        <w:spacing w:after="0"/>
        <w:rPr>
          <w:b/>
        </w:rPr>
      </w:pPr>
    </w:p>
    <w:p w14:paraId="3EE7FBD4" w14:textId="77777777" w:rsidR="00574BE1" w:rsidRDefault="00574BE1" w:rsidP="00653D71">
      <w:pPr>
        <w:spacing w:after="0"/>
        <w:rPr>
          <w:b/>
        </w:rPr>
      </w:pPr>
    </w:p>
    <w:p w14:paraId="05CBCD6F" w14:textId="77777777" w:rsidR="00574BE1" w:rsidRDefault="00574BE1" w:rsidP="00653D71">
      <w:pPr>
        <w:spacing w:after="0"/>
        <w:rPr>
          <w:b/>
        </w:rPr>
      </w:pPr>
    </w:p>
    <w:p w14:paraId="4763ADE9" w14:textId="77777777" w:rsidR="00574BE1" w:rsidRDefault="00574BE1" w:rsidP="00653D71">
      <w:pPr>
        <w:spacing w:after="0"/>
        <w:rPr>
          <w:b/>
        </w:rPr>
      </w:pPr>
    </w:p>
    <w:p w14:paraId="2F1BBDFD" w14:textId="77777777" w:rsidR="00FE3CDA" w:rsidRDefault="00FE3CDA" w:rsidP="00653D71">
      <w:pPr>
        <w:spacing w:after="0"/>
        <w:rPr>
          <w:b/>
        </w:rPr>
      </w:pPr>
    </w:p>
    <w:p w14:paraId="44425DBD" w14:textId="5F2F27EE" w:rsidR="00653D71" w:rsidRDefault="00653D71" w:rsidP="00653D71">
      <w:pPr>
        <w:spacing w:after="0"/>
        <w:rPr>
          <w:b/>
        </w:rPr>
      </w:pPr>
      <w:r w:rsidRPr="00914865">
        <w:rPr>
          <w:b/>
        </w:rPr>
        <w:t xml:space="preserve">Table </w:t>
      </w:r>
      <w:r>
        <w:rPr>
          <w:b/>
        </w:rPr>
        <w:t>3</w:t>
      </w:r>
      <w:r w:rsidRPr="00914865">
        <w:rPr>
          <w:b/>
        </w:rPr>
        <w:t>.  Waterfalls and cascades in Box Canyon Creek.</w:t>
      </w:r>
    </w:p>
    <w:tbl>
      <w:tblPr>
        <w:tblW w:w="9260" w:type="dxa"/>
        <w:tblLook w:val="04A0" w:firstRow="1" w:lastRow="0" w:firstColumn="1" w:lastColumn="0" w:noHBand="0" w:noVBand="1"/>
      </w:tblPr>
      <w:tblGrid>
        <w:gridCol w:w="2163"/>
        <w:gridCol w:w="1967"/>
        <w:gridCol w:w="1080"/>
        <w:gridCol w:w="810"/>
        <w:gridCol w:w="990"/>
        <w:gridCol w:w="2250"/>
      </w:tblGrid>
      <w:tr w:rsidR="005A6ED9" w:rsidRPr="005A6ED9" w14:paraId="6FB09CAC" w14:textId="77777777" w:rsidTr="005A6ED9">
        <w:trPr>
          <w:trHeight w:val="1335"/>
        </w:trPr>
        <w:tc>
          <w:tcPr>
            <w:tcW w:w="2163" w:type="dxa"/>
            <w:tcBorders>
              <w:top w:val="single" w:sz="8" w:space="0" w:color="auto"/>
              <w:left w:val="single" w:sz="8" w:space="0" w:color="auto"/>
              <w:bottom w:val="nil"/>
              <w:right w:val="single" w:sz="8" w:space="0" w:color="auto"/>
            </w:tcBorders>
            <w:shd w:val="clear" w:color="auto" w:fill="auto"/>
            <w:vAlign w:val="center"/>
            <w:hideMark/>
          </w:tcPr>
          <w:p w14:paraId="60B38ADE"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Reach</w:t>
            </w:r>
          </w:p>
        </w:tc>
        <w:tc>
          <w:tcPr>
            <w:tcW w:w="1967" w:type="dxa"/>
            <w:tcBorders>
              <w:top w:val="single" w:sz="8" w:space="0" w:color="auto"/>
              <w:left w:val="nil"/>
              <w:bottom w:val="nil"/>
              <w:right w:val="single" w:sz="8" w:space="0" w:color="auto"/>
            </w:tcBorders>
            <w:shd w:val="clear" w:color="auto" w:fill="auto"/>
            <w:vAlign w:val="center"/>
            <w:hideMark/>
          </w:tcPr>
          <w:p w14:paraId="62E3589D"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Feature</w:t>
            </w:r>
          </w:p>
        </w:tc>
        <w:tc>
          <w:tcPr>
            <w:tcW w:w="1080" w:type="dxa"/>
            <w:tcBorders>
              <w:top w:val="single" w:sz="8" w:space="0" w:color="auto"/>
              <w:left w:val="nil"/>
              <w:bottom w:val="nil"/>
              <w:right w:val="single" w:sz="8" w:space="0" w:color="auto"/>
            </w:tcBorders>
            <w:shd w:val="clear" w:color="auto" w:fill="auto"/>
            <w:vAlign w:val="center"/>
            <w:hideMark/>
          </w:tcPr>
          <w:p w14:paraId="46CB6370"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Gradient %</w:t>
            </w:r>
          </w:p>
        </w:tc>
        <w:tc>
          <w:tcPr>
            <w:tcW w:w="810" w:type="dxa"/>
            <w:tcBorders>
              <w:top w:val="single" w:sz="8" w:space="0" w:color="auto"/>
              <w:left w:val="nil"/>
              <w:bottom w:val="nil"/>
              <w:right w:val="single" w:sz="8" w:space="0" w:color="auto"/>
            </w:tcBorders>
            <w:shd w:val="clear" w:color="auto" w:fill="auto"/>
            <w:vAlign w:val="center"/>
            <w:hideMark/>
          </w:tcPr>
          <w:p w14:paraId="03B2A8D1"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River Mile</w:t>
            </w:r>
          </w:p>
        </w:tc>
        <w:tc>
          <w:tcPr>
            <w:tcW w:w="990" w:type="dxa"/>
            <w:tcBorders>
              <w:top w:val="single" w:sz="8" w:space="0" w:color="auto"/>
              <w:left w:val="nil"/>
              <w:bottom w:val="nil"/>
              <w:right w:val="single" w:sz="8" w:space="0" w:color="auto"/>
            </w:tcBorders>
            <w:shd w:val="clear" w:color="auto" w:fill="auto"/>
            <w:vAlign w:val="center"/>
            <w:hideMark/>
          </w:tcPr>
          <w:p w14:paraId="78030754"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Vertical Drop (m)</w:t>
            </w:r>
          </w:p>
        </w:tc>
        <w:tc>
          <w:tcPr>
            <w:tcW w:w="2250" w:type="dxa"/>
            <w:tcBorders>
              <w:top w:val="single" w:sz="8" w:space="0" w:color="auto"/>
              <w:left w:val="nil"/>
              <w:bottom w:val="nil"/>
              <w:right w:val="single" w:sz="8" w:space="0" w:color="auto"/>
            </w:tcBorders>
            <w:shd w:val="clear" w:color="auto" w:fill="auto"/>
            <w:vAlign w:val="center"/>
            <w:hideMark/>
          </w:tcPr>
          <w:p w14:paraId="273D2491"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Passable by Adults (A), Juveniles (J), Fry (F)</w:t>
            </w:r>
          </w:p>
        </w:tc>
      </w:tr>
      <w:tr w:rsidR="005A6ED9" w:rsidRPr="005A6ED9" w14:paraId="19C20263" w14:textId="77777777" w:rsidTr="005A6ED9">
        <w:trPr>
          <w:trHeight w:val="290"/>
        </w:trPr>
        <w:tc>
          <w:tcPr>
            <w:tcW w:w="2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7760E"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Below Peekaboo Falls</w:t>
            </w:r>
          </w:p>
        </w:tc>
        <w:tc>
          <w:tcPr>
            <w:tcW w:w="1967" w:type="dxa"/>
            <w:tcBorders>
              <w:top w:val="single" w:sz="4" w:space="0" w:color="auto"/>
              <w:left w:val="nil"/>
              <w:bottom w:val="single" w:sz="4" w:space="0" w:color="auto"/>
              <w:right w:val="single" w:sz="4" w:space="0" w:color="auto"/>
            </w:tcBorders>
            <w:shd w:val="clear" w:color="auto" w:fill="auto"/>
            <w:vAlign w:val="center"/>
            <w:hideMark/>
          </w:tcPr>
          <w:p w14:paraId="32F8F5CA"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Big Pool Falls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3FA2625"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11.5</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7E961229"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0.6</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E439BFD" w14:textId="77777777" w:rsidR="005A6ED9" w:rsidRPr="005A6ED9" w:rsidRDefault="005A6ED9" w:rsidP="005A6ED9">
            <w:pPr>
              <w:spacing w:after="0" w:line="240" w:lineRule="auto"/>
              <w:jc w:val="center"/>
              <w:rPr>
                <w:rFonts w:ascii="Calibri" w:eastAsia="Times New Roman" w:hAnsi="Calibri" w:cs="Calibri"/>
                <w:color w:val="000000"/>
              </w:rPr>
            </w:pPr>
            <w:r w:rsidRPr="005A6ED9">
              <w:rPr>
                <w:rFonts w:ascii="Calibri" w:eastAsia="Times New Roman" w:hAnsi="Calibri" w:cs="Calibri"/>
                <w:color w:val="000000"/>
              </w:rPr>
              <w:t>2</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62C424BB"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A, J?</w:t>
            </w:r>
          </w:p>
        </w:tc>
      </w:tr>
      <w:tr w:rsidR="005A6ED9" w:rsidRPr="005A6ED9" w14:paraId="1A504EDC" w14:textId="77777777" w:rsidTr="005A6ED9">
        <w:trPr>
          <w:trHeight w:val="580"/>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42E24B62"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Below Peekaboo Falls</w:t>
            </w:r>
          </w:p>
        </w:tc>
        <w:tc>
          <w:tcPr>
            <w:tcW w:w="1967" w:type="dxa"/>
            <w:tcBorders>
              <w:top w:val="nil"/>
              <w:left w:val="nil"/>
              <w:bottom w:val="single" w:sz="4" w:space="0" w:color="auto"/>
              <w:right w:val="single" w:sz="4" w:space="0" w:color="auto"/>
            </w:tcBorders>
            <w:shd w:val="clear" w:color="auto" w:fill="auto"/>
            <w:vAlign w:val="center"/>
            <w:hideMark/>
          </w:tcPr>
          <w:p w14:paraId="7E72CA03"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unnamed cascades</w:t>
            </w:r>
          </w:p>
        </w:tc>
        <w:tc>
          <w:tcPr>
            <w:tcW w:w="1080" w:type="dxa"/>
            <w:tcBorders>
              <w:top w:val="nil"/>
              <w:left w:val="nil"/>
              <w:bottom w:val="single" w:sz="4" w:space="0" w:color="auto"/>
              <w:right w:val="single" w:sz="4" w:space="0" w:color="auto"/>
            </w:tcBorders>
            <w:shd w:val="clear" w:color="auto" w:fill="auto"/>
            <w:vAlign w:val="center"/>
            <w:hideMark/>
          </w:tcPr>
          <w:p w14:paraId="14BCC602"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12</w:t>
            </w:r>
          </w:p>
        </w:tc>
        <w:tc>
          <w:tcPr>
            <w:tcW w:w="810" w:type="dxa"/>
            <w:tcBorders>
              <w:top w:val="nil"/>
              <w:left w:val="nil"/>
              <w:bottom w:val="single" w:sz="4" w:space="0" w:color="auto"/>
              <w:right w:val="single" w:sz="4" w:space="0" w:color="auto"/>
            </w:tcBorders>
            <w:shd w:val="clear" w:color="auto" w:fill="auto"/>
            <w:vAlign w:val="center"/>
            <w:hideMark/>
          </w:tcPr>
          <w:p w14:paraId="29050A61"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1.5</w:t>
            </w:r>
          </w:p>
        </w:tc>
        <w:tc>
          <w:tcPr>
            <w:tcW w:w="990" w:type="dxa"/>
            <w:tcBorders>
              <w:top w:val="nil"/>
              <w:left w:val="nil"/>
              <w:bottom w:val="single" w:sz="4" w:space="0" w:color="auto"/>
              <w:right w:val="single" w:sz="4" w:space="0" w:color="auto"/>
            </w:tcBorders>
            <w:shd w:val="clear" w:color="auto" w:fill="auto"/>
            <w:vAlign w:val="center"/>
            <w:hideMark/>
          </w:tcPr>
          <w:p w14:paraId="416BE1F0" w14:textId="77777777" w:rsidR="005A6ED9" w:rsidRPr="005A6ED9" w:rsidRDefault="005A6ED9" w:rsidP="005A6ED9">
            <w:pPr>
              <w:spacing w:after="0" w:line="240" w:lineRule="auto"/>
              <w:jc w:val="center"/>
              <w:rPr>
                <w:rFonts w:ascii="Calibri" w:eastAsia="Times New Roman" w:hAnsi="Calibri" w:cs="Calibri"/>
                <w:color w:val="000000"/>
              </w:rPr>
            </w:pPr>
            <w:proofErr w:type="spellStart"/>
            <w:r w:rsidRPr="005A6ED9">
              <w:rPr>
                <w:rFonts w:ascii="Calibri" w:eastAsia="Times New Roman" w:hAnsi="Calibri" w:cs="Calibri"/>
                <w:color w:val="000000"/>
              </w:rPr>
              <w:t>na</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62C77E97"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A, J, F?</w:t>
            </w:r>
          </w:p>
        </w:tc>
      </w:tr>
      <w:tr w:rsidR="005A6ED9" w:rsidRPr="005A6ED9" w14:paraId="0C0F147A" w14:textId="77777777" w:rsidTr="005A6ED9">
        <w:trPr>
          <w:trHeight w:val="290"/>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15EE05E5"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Below Peekaboo Falls</w:t>
            </w:r>
          </w:p>
        </w:tc>
        <w:tc>
          <w:tcPr>
            <w:tcW w:w="1967" w:type="dxa"/>
            <w:tcBorders>
              <w:top w:val="nil"/>
              <w:left w:val="nil"/>
              <w:bottom w:val="single" w:sz="4" w:space="0" w:color="auto"/>
              <w:right w:val="single" w:sz="4" w:space="0" w:color="auto"/>
            </w:tcBorders>
            <w:shd w:val="clear" w:color="auto" w:fill="auto"/>
            <w:vAlign w:val="center"/>
            <w:hideMark/>
          </w:tcPr>
          <w:p w14:paraId="6764EFF7"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unnamed cascades</w:t>
            </w:r>
          </w:p>
        </w:tc>
        <w:tc>
          <w:tcPr>
            <w:tcW w:w="1080" w:type="dxa"/>
            <w:tcBorders>
              <w:top w:val="nil"/>
              <w:left w:val="nil"/>
              <w:bottom w:val="single" w:sz="4" w:space="0" w:color="auto"/>
              <w:right w:val="single" w:sz="4" w:space="0" w:color="auto"/>
            </w:tcBorders>
            <w:shd w:val="clear" w:color="auto" w:fill="auto"/>
            <w:vAlign w:val="center"/>
            <w:hideMark/>
          </w:tcPr>
          <w:p w14:paraId="2656C567"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9.8</w:t>
            </w:r>
          </w:p>
        </w:tc>
        <w:tc>
          <w:tcPr>
            <w:tcW w:w="810" w:type="dxa"/>
            <w:tcBorders>
              <w:top w:val="nil"/>
              <w:left w:val="nil"/>
              <w:bottom w:val="single" w:sz="4" w:space="0" w:color="auto"/>
              <w:right w:val="single" w:sz="4" w:space="0" w:color="auto"/>
            </w:tcBorders>
            <w:shd w:val="clear" w:color="auto" w:fill="auto"/>
            <w:vAlign w:val="center"/>
            <w:hideMark/>
          </w:tcPr>
          <w:p w14:paraId="69DFBEC2"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1.58</w:t>
            </w:r>
          </w:p>
        </w:tc>
        <w:tc>
          <w:tcPr>
            <w:tcW w:w="990" w:type="dxa"/>
            <w:tcBorders>
              <w:top w:val="nil"/>
              <w:left w:val="nil"/>
              <w:bottom w:val="single" w:sz="4" w:space="0" w:color="auto"/>
              <w:right w:val="single" w:sz="4" w:space="0" w:color="auto"/>
            </w:tcBorders>
            <w:shd w:val="clear" w:color="auto" w:fill="auto"/>
            <w:vAlign w:val="center"/>
            <w:hideMark/>
          </w:tcPr>
          <w:p w14:paraId="47A5F71C" w14:textId="77777777" w:rsidR="005A6ED9" w:rsidRPr="005A6ED9" w:rsidRDefault="005A6ED9" w:rsidP="005A6ED9">
            <w:pPr>
              <w:spacing w:after="0" w:line="240" w:lineRule="auto"/>
              <w:jc w:val="center"/>
              <w:rPr>
                <w:rFonts w:ascii="Calibri" w:eastAsia="Times New Roman" w:hAnsi="Calibri" w:cs="Calibri"/>
                <w:color w:val="000000"/>
              </w:rPr>
            </w:pPr>
            <w:proofErr w:type="spellStart"/>
            <w:r w:rsidRPr="005A6ED9">
              <w:rPr>
                <w:rFonts w:ascii="Calibri" w:eastAsia="Times New Roman" w:hAnsi="Calibri" w:cs="Calibri"/>
                <w:color w:val="000000"/>
              </w:rPr>
              <w:t>na</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4505D6D2"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A, J, F?</w:t>
            </w:r>
          </w:p>
        </w:tc>
      </w:tr>
      <w:tr w:rsidR="005A6ED9" w:rsidRPr="005A6ED9" w14:paraId="467A468B" w14:textId="77777777" w:rsidTr="005A6ED9">
        <w:trPr>
          <w:trHeight w:val="290"/>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39914C29"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Peekaboo to 5M falls</w:t>
            </w:r>
          </w:p>
        </w:tc>
        <w:tc>
          <w:tcPr>
            <w:tcW w:w="1967" w:type="dxa"/>
            <w:tcBorders>
              <w:top w:val="nil"/>
              <w:left w:val="nil"/>
              <w:bottom w:val="single" w:sz="4" w:space="0" w:color="auto"/>
              <w:right w:val="single" w:sz="4" w:space="0" w:color="auto"/>
            </w:tcBorders>
            <w:shd w:val="clear" w:color="auto" w:fill="auto"/>
            <w:vAlign w:val="center"/>
            <w:hideMark/>
          </w:tcPr>
          <w:p w14:paraId="16239172"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Peekaboo Falls</w:t>
            </w:r>
          </w:p>
        </w:tc>
        <w:tc>
          <w:tcPr>
            <w:tcW w:w="1080" w:type="dxa"/>
            <w:tcBorders>
              <w:top w:val="nil"/>
              <w:left w:val="nil"/>
              <w:bottom w:val="single" w:sz="4" w:space="0" w:color="auto"/>
              <w:right w:val="single" w:sz="4" w:space="0" w:color="auto"/>
            </w:tcBorders>
            <w:shd w:val="clear" w:color="auto" w:fill="auto"/>
            <w:vAlign w:val="center"/>
            <w:hideMark/>
          </w:tcPr>
          <w:p w14:paraId="6D8F8001"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41</w:t>
            </w:r>
          </w:p>
        </w:tc>
        <w:tc>
          <w:tcPr>
            <w:tcW w:w="810" w:type="dxa"/>
            <w:tcBorders>
              <w:top w:val="nil"/>
              <w:left w:val="nil"/>
              <w:bottom w:val="single" w:sz="4" w:space="0" w:color="auto"/>
              <w:right w:val="single" w:sz="4" w:space="0" w:color="auto"/>
            </w:tcBorders>
            <w:shd w:val="clear" w:color="auto" w:fill="auto"/>
            <w:vAlign w:val="center"/>
            <w:hideMark/>
          </w:tcPr>
          <w:p w14:paraId="352E8C0B"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1.6</w:t>
            </w:r>
          </w:p>
        </w:tc>
        <w:tc>
          <w:tcPr>
            <w:tcW w:w="990" w:type="dxa"/>
            <w:tcBorders>
              <w:top w:val="nil"/>
              <w:left w:val="nil"/>
              <w:bottom w:val="single" w:sz="4" w:space="0" w:color="auto"/>
              <w:right w:val="single" w:sz="4" w:space="0" w:color="auto"/>
            </w:tcBorders>
            <w:shd w:val="clear" w:color="auto" w:fill="auto"/>
            <w:vAlign w:val="center"/>
            <w:hideMark/>
          </w:tcPr>
          <w:p w14:paraId="55BF4834" w14:textId="77777777" w:rsidR="005A6ED9" w:rsidRPr="005A6ED9" w:rsidRDefault="005A6ED9" w:rsidP="005A6ED9">
            <w:pPr>
              <w:spacing w:after="0" w:line="240" w:lineRule="auto"/>
              <w:jc w:val="center"/>
              <w:rPr>
                <w:rFonts w:ascii="Calibri" w:eastAsia="Times New Roman" w:hAnsi="Calibri" w:cs="Calibri"/>
                <w:color w:val="000000"/>
              </w:rPr>
            </w:pPr>
            <w:r w:rsidRPr="005A6ED9">
              <w:rPr>
                <w:rFonts w:ascii="Calibri" w:eastAsia="Times New Roman" w:hAnsi="Calibri" w:cs="Calibri"/>
                <w:color w:val="000000"/>
              </w:rPr>
              <w:t>3-3.5</w:t>
            </w:r>
          </w:p>
        </w:tc>
        <w:tc>
          <w:tcPr>
            <w:tcW w:w="2250" w:type="dxa"/>
            <w:tcBorders>
              <w:top w:val="nil"/>
              <w:left w:val="nil"/>
              <w:bottom w:val="single" w:sz="4" w:space="0" w:color="auto"/>
              <w:right w:val="single" w:sz="4" w:space="0" w:color="auto"/>
            </w:tcBorders>
            <w:shd w:val="clear" w:color="auto" w:fill="auto"/>
            <w:vAlign w:val="center"/>
            <w:hideMark/>
          </w:tcPr>
          <w:p w14:paraId="2641D44D" w14:textId="4F34FF7F"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 </w:t>
            </w:r>
            <w:r>
              <w:rPr>
                <w:rFonts w:ascii="Calibri" w:eastAsia="Times New Roman" w:hAnsi="Calibri" w:cs="Calibri"/>
                <w:color w:val="000000"/>
              </w:rPr>
              <w:t>None currently</w:t>
            </w:r>
          </w:p>
        </w:tc>
      </w:tr>
      <w:tr w:rsidR="005A6ED9" w:rsidRPr="005A6ED9" w14:paraId="5F1A6180" w14:textId="77777777" w:rsidTr="005A6ED9">
        <w:trPr>
          <w:trHeight w:val="290"/>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5BF121A7"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Peekaboo to 5M falls</w:t>
            </w:r>
          </w:p>
        </w:tc>
        <w:tc>
          <w:tcPr>
            <w:tcW w:w="1967" w:type="dxa"/>
            <w:tcBorders>
              <w:top w:val="nil"/>
              <w:left w:val="nil"/>
              <w:bottom w:val="single" w:sz="4" w:space="0" w:color="auto"/>
              <w:right w:val="single" w:sz="4" w:space="0" w:color="auto"/>
            </w:tcBorders>
            <w:shd w:val="clear" w:color="auto" w:fill="auto"/>
            <w:vAlign w:val="center"/>
            <w:hideMark/>
          </w:tcPr>
          <w:p w14:paraId="4CA4F7BB"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Bomber Falls</w:t>
            </w:r>
          </w:p>
        </w:tc>
        <w:tc>
          <w:tcPr>
            <w:tcW w:w="1080" w:type="dxa"/>
            <w:tcBorders>
              <w:top w:val="nil"/>
              <w:left w:val="nil"/>
              <w:bottom w:val="single" w:sz="4" w:space="0" w:color="auto"/>
              <w:right w:val="single" w:sz="4" w:space="0" w:color="auto"/>
            </w:tcBorders>
            <w:shd w:val="clear" w:color="auto" w:fill="auto"/>
            <w:vAlign w:val="center"/>
            <w:hideMark/>
          </w:tcPr>
          <w:p w14:paraId="6FC0A8A2"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50</w:t>
            </w:r>
          </w:p>
        </w:tc>
        <w:tc>
          <w:tcPr>
            <w:tcW w:w="810" w:type="dxa"/>
            <w:tcBorders>
              <w:top w:val="nil"/>
              <w:left w:val="nil"/>
              <w:bottom w:val="single" w:sz="4" w:space="0" w:color="auto"/>
              <w:right w:val="single" w:sz="4" w:space="0" w:color="auto"/>
            </w:tcBorders>
            <w:shd w:val="clear" w:color="auto" w:fill="auto"/>
            <w:vAlign w:val="center"/>
            <w:hideMark/>
          </w:tcPr>
          <w:p w14:paraId="4D1237AD"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1.9</w:t>
            </w:r>
          </w:p>
        </w:tc>
        <w:tc>
          <w:tcPr>
            <w:tcW w:w="990" w:type="dxa"/>
            <w:tcBorders>
              <w:top w:val="nil"/>
              <w:left w:val="nil"/>
              <w:bottom w:val="single" w:sz="4" w:space="0" w:color="auto"/>
              <w:right w:val="single" w:sz="4" w:space="0" w:color="auto"/>
            </w:tcBorders>
            <w:shd w:val="clear" w:color="auto" w:fill="auto"/>
            <w:vAlign w:val="center"/>
            <w:hideMark/>
          </w:tcPr>
          <w:p w14:paraId="4EEEC62F" w14:textId="77777777" w:rsidR="005A6ED9" w:rsidRPr="005A6ED9" w:rsidRDefault="005A6ED9" w:rsidP="005A6ED9">
            <w:pPr>
              <w:spacing w:after="0" w:line="240" w:lineRule="auto"/>
              <w:jc w:val="center"/>
              <w:rPr>
                <w:rFonts w:ascii="Calibri" w:eastAsia="Times New Roman" w:hAnsi="Calibri" w:cs="Calibri"/>
                <w:color w:val="000000"/>
              </w:rPr>
            </w:pPr>
            <w:r w:rsidRPr="005A6ED9">
              <w:rPr>
                <w:rFonts w:ascii="Calibri" w:eastAsia="Times New Roman" w:hAnsi="Calibri" w:cs="Calibri"/>
                <w:color w:val="000000"/>
              </w:rPr>
              <w:t>2.5</w:t>
            </w:r>
          </w:p>
        </w:tc>
        <w:tc>
          <w:tcPr>
            <w:tcW w:w="2250" w:type="dxa"/>
            <w:tcBorders>
              <w:top w:val="nil"/>
              <w:left w:val="nil"/>
              <w:bottom w:val="single" w:sz="4" w:space="0" w:color="auto"/>
              <w:right w:val="single" w:sz="4" w:space="0" w:color="auto"/>
            </w:tcBorders>
            <w:shd w:val="clear" w:color="auto" w:fill="auto"/>
            <w:vAlign w:val="center"/>
            <w:hideMark/>
          </w:tcPr>
          <w:p w14:paraId="3935C6DA"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A?</w:t>
            </w:r>
          </w:p>
        </w:tc>
      </w:tr>
      <w:tr w:rsidR="005A6ED9" w:rsidRPr="005A6ED9" w14:paraId="29C75424" w14:textId="77777777" w:rsidTr="005A6ED9">
        <w:trPr>
          <w:trHeight w:val="290"/>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121B5035"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Peekaboo to 5M falls</w:t>
            </w:r>
          </w:p>
        </w:tc>
        <w:tc>
          <w:tcPr>
            <w:tcW w:w="1967" w:type="dxa"/>
            <w:tcBorders>
              <w:top w:val="nil"/>
              <w:left w:val="nil"/>
              <w:bottom w:val="single" w:sz="4" w:space="0" w:color="auto"/>
              <w:right w:val="single" w:sz="4" w:space="0" w:color="auto"/>
            </w:tcBorders>
            <w:shd w:val="clear" w:color="auto" w:fill="auto"/>
            <w:vAlign w:val="center"/>
            <w:hideMark/>
          </w:tcPr>
          <w:p w14:paraId="3CE0B987"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unnamed falls</w:t>
            </w:r>
          </w:p>
        </w:tc>
        <w:tc>
          <w:tcPr>
            <w:tcW w:w="1080" w:type="dxa"/>
            <w:tcBorders>
              <w:top w:val="nil"/>
              <w:left w:val="nil"/>
              <w:bottom w:val="single" w:sz="4" w:space="0" w:color="auto"/>
              <w:right w:val="single" w:sz="4" w:space="0" w:color="auto"/>
            </w:tcBorders>
            <w:shd w:val="clear" w:color="auto" w:fill="auto"/>
            <w:vAlign w:val="center"/>
            <w:hideMark/>
          </w:tcPr>
          <w:p w14:paraId="143A3355"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70</w:t>
            </w:r>
          </w:p>
        </w:tc>
        <w:tc>
          <w:tcPr>
            <w:tcW w:w="810" w:type="dxa"/>
            <w:tcBorders>
              <w:top w:val="nil"/>
              <w:left w:val="nil"/>
              <w:bottom w:val="single" w:sz="4" w:space="0" w:color="auto"/>
              <w:right w:val="single" w:sz="4" w:space="0" w:color="auto"/>
            </w:tcBorders>
            <w:shd w:val="clear" w:color="auto" w:fill="auto"/>
            <w:vAlign w:val="center"/>
            <w:hideMark/>
          </w:tcPr>
          <w:p w14:paraId="17CFFBB4"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3.9</w:t>
            </w:r>
          </w:p>
        </w:tc>
        <w:tc>
          <w:tcPr>
            <w:tcW w:w="990" w:type="dxa"/>
            <w:tcBorders>
              <w:top w:val="nil"/>
              <w:left w:val="nil"/>
              <w:bottom w:val="single" w:sz="4" w:space="0" w:color="auto"/>
              <w:right w:val="single" w:sz="4" w:space="0" w:color="auto"/>
            </w:tcBorders>
            <w:shd w:val="clear" w:color="auto" w:fill="auto"/>
            <w:vAlign w:val="center"/>
            <w:hideMark/>
          </w:tcPr>
          <w:p w14:paraId="20F7E83B" w14:textId="77777777" w:rsidR="005A6ED9" w:rsidRPr="005A6ED9" w:rsidRDefault="005A6ED9" w:rsidP="005A6ED9">
            <w:pPr>
              <w:spacing w:after="0" w:line="240" w:lineRule="auto"/>
              <w:jc w:val="center"/>
              <w:rPr>
                <w:rFonts w:ascii="Calibri" w:eastAsia="Times New Roman" w:hAnsi="Calibri" w:cs="Calibri"/>
                <w:color w:val="000000"/>
              </w:rPr>
            </w:pPr>
            <w:r w:rsidRPr="005A6ED9">
              <w:rPr>
                <w:rFonts w:ascii="Calibri" w:eastAsia="Times New Roman" w:hAnsi="Calibri" w:cs="Calibri"/>
                <w:color w:val="000000"/>
              </w:rPr>
              <w:t>1.3</w:t>
            </w:r>
          </w:p>
        </w:tc>
        <w:tc>
          <w:tcPr>
            <w:tcW w:w="2250" w:type="dxa"/>
            <w:tcBorders>
              <w:top w:val="nil"/>
              <w:left w:val="nil"/>
              <w:bottom w:val="single" w:sz="4" w:space="0" w:color="auto"/>
              <w:right w:val="single" w:sz="4" w:space="0" w:color="auto"/>
            </w:tcBorders>
            <w:shd w:val="clear" w:color="auto" w:fill="auto"/>
            <w:vAlign w:val="center"/>
            <w:hideMark/>
          </w:tcPr>
          <w:p w14:paraId="6194EFFB"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A, J</w:t>
            </w:r>
          </w:p>
        </w:tc>
      </w:tr>
      <w:tr w:rsidR="005A6ED9" w:rsidRPr="005A6ED9" w14:paraId="55654A84" w14:textId="77777777" w:rsidTr="005A6ED9">
        <w:trPr>
          <w:trHeight w:val="290"/>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5EF3A864"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Peekaboo to 5M falls</w:t>
            </w:r>
          </w:p>
        </w:tc>
        <w:tc>
          <w:tcPr>
            <w:tcW w:w="1967" w:type="dxa"/>
            <w:tcBorders>
              <w:top w:val="nil"/>
              <w:left w:val="nil"/>
              <w:bottom w:val="single" w:sz="4" w:space="0" w:color="auto"/>
              <w:right w:val="single" w:sz="4" w:space="0" w:color="auto"/>
            </w:tcBorders>
            <w:shd w:val="clear" w:color="auto" w:fill="auto"/>
            <w:vAlign w:val="center"/>
            <w:hideMark/>
          </w:tcPr>
          <w:p w14:paraId="448FF0D3"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cascades</w:t>
            </w:r>
          </w:p>
        </w:tc>
        <w:tc>
          <w:tcPr>
            <w:tcW w:w="1080" w:type="dxa"/>
            <w:tcBorders>
              <w:top w:val="nil"/>
              <w:left w:val="nil"/>
              <w:bottom w:val="single" w:sz="4" w:space="0" w:color="auto"/>
              <w:right w:val="single" w:sz="4" w:space="0" w:color="auto"/>
            </w:tcBorders>
            <w:shd w:val="clear" w:color="auto" w:fill="auto"/>
            <w:vAlign w:val="center"/>
            <w:hideMark/>
          </w:tcPr>
          <w:p w14:paraId="6116A917"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9.5</w:t>
            </w:r>
          </w:p>
        </w:tc>
        <w:tc>
          <w:tcPr>
            <w:tcW w:w="810" w:type="dxa"/>
            <w:tcBorders>
              <w:top w:val="nil"/>
              <w:left w:val="nil"/>
              <w:bottom w:val="single" w:sz="4" w:space="0" w:color="auto"/>
              <w:right w:val="single" w:sz="4" w:space="0" w:color="auto"/>
            </w:tcBorders>
            <w:shd w:val="clear" w:color="auto" w:fill="auto"/>
            <w:vAlign w:val="center"/>
            <w:hideMark/>
          </w:tcPr>
          <w:p w14:paraId="3D61BA69"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vAlign w:val="center"/>
            <w:hideMark/>
          </w:tcPr>
          <w:p w14:paraId="69392CED" w14:textId="77777777" w:rsidR="005A6ED9" w:rsidRPr="005A6ED9" w:rsidRDefault="005A6ED9" w:rsidP="005A6ED9">
            <w:pPr>
              <w:spacing w:after="0" w:line="240" w:lineRule="auto"/>
              <w:jc w:val="center"/>
              <w:rPr>
                <w:rFonts w:ascii="Calibri" w:eastAsia="Times New Roman" w:hAnsi="Calibri" w:cs="Calibri"/>
                <w:color w:val="000000"/>
              </w:rPr>
            </w:pPr>
            <w:proofErr w:type="spellStart"/>
            <w:r w:rsidRPr="005A6ED9">
              <w:rPr>
                <w:rFonts w:ascii="Calibri" w:eastAsia="Times New Roman" w:hAnsi="Calibri" w:cs="Calibri"/>
                <w:color w:val="000000"/>
              </w:rPr>
              <w:t>na</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17D77AF"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A, J, F?</w:t>
            </w:r>
          </w:p>
        </w:tc>
      </w:tr>
      <w:tr w:rsidR="005A6ED9" w:rsidRPr="005A6ED9" w14:paraId="0E43321A" w14:textId="77777777" w:rsidTr="005A6ED9">
        <w:trPr>
          <w:trHeight w:val="300"/>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29E890E8"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Peekaboo to 5M falls</w:t>
            </w:r>
          </w:p>
        </w:tc>
        <w:tc>
          <w:tcPr>
            <w:tcW w:w="1967" w:type="dxa"/>
            <w:tcBorders>
              <w:top w:val="nil"/>
              <w:left w:val="nil"/>
              <w:bottom w:val="single" w:sz="4" w:space="0" w:color="auto"/>
              <w:right w:val="single" w:sz="4" w:space="0" w:color="auto"/>
            </w:tcBorders>
            <w:shd w:val="clear" w:color="auto" w:fill="auto"/>
            <w:vAlign w:val="center"/>
            <w:hideMark/>
          </w:tcPr>
          <w:p w14:paraId="5A0BDDC9"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5m Falls</w:t>
            </w:r>
          </w:p>
        </w:tc>
        <w:tc>
          <w:tcPr>
            <w:tcW w:w="1080" w:type="dxa"/>
            <w:tcBorders>
              <w:top w:val="nil"/>
              <w:left w:val="nil"/>
              <w:bottom w:val="single" w:sz="4" w:space="0" w:color="auto"/>
              <w:right w:val="single" w:sz="4" w:space="0" w:color="auto"/>
            </w:tcBorders>
            <w:shd w:val="clear" w:color="auto" w:fill="auto"/>
            <w:vAlign w:val="center"/>
            <w:hideMark/>
          </w:tcPr>
          <w:p w14:paraId="14484921"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500</w:t>
            </w:r>
          </w:p>
        </w:tc>
        <w:tc>
          <w:tcPr>
            <w:tcW w:w="810" w:type="dxa"/>
            <w:tcBorders>
              <w:top w:val="nil"/>
              <w:left w:val="nil"/>
              <w:bottom w:val="single" w:sz="4" w:space="0" w:color="auto"/>
              <w:right w:val="single" w:sz="4" w:space="0" w:color="auto"/>
            </w:tcBorders>
            <w:shd w:val="clear" w:color="auto" w:fill="auto"/>
            <w:vAlign w:val="center"/>
            <w:hideMark/>
          </w:tcPr>
          <w:p w14:paraId="342A3A0D"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color w:val="000000"/>
              </w:rPr>
              <w:t>4.1</w:t>
            </w:r>
          </w:p>
        </w:tc>
        <w:tc>
          <w:tcPr>
            <w:tcW w:w="990" w:type="dxa"/>
            <w:tcBorders>
              <w:top w:val="nil"/>
              <w:left w:val="nil"/>
              <w:bottom w:val="single" w:sz="4" w:space="0" w:color="auto"/>
              <w:right w:val="single" w:sz="4" w:space="0" w:color="auto"/>
            </w:tcBorders>
            <w:shd w:val="clear" w:color="auto" w:fill="auto"/>
            <w:vAlign w:val="center"/>
            <w:hideMark/>
          </w:tcPr>
          <w:p w14:paraId="5301CE00" w14:textId="77777777" w:rsidR="005A6ED9" w:rsidRPr="005A6ED9" w:rsidRDefault="005A6ED9" w:rsidP="005A6ED9">
            <w:pPr>
              <w:spacing w:after="0" w:line="240" w:lineRule="auto"/>
              <w:jc w:val="center"/>
              <w:rPr>
                <w:rFonts w:ascii="Calibri" w:eastAsia="Times New Roman" w:hAnsi="Calibri" w:cs="Calibri"/>
                <w:color w:val="000000"/>
              </w:rPr>
            </w:pPr>
            <w:r w:rsidRPr="005A6ED9">
              <w:rPr>
                <w:rFonts w:ascii="Calibri" w:eastAsia="Times New Roman" w:hAnsi="Calibri" w:cs="Calibri"/>
                <w:color w:val="000000"/>
              </w:rPr>
              <w:t>5</w:t>
            </w:r>
          </w:p>
        </w:tc>
        <w:tc>
          <w:tcPr>
            <w:tcW w:w="2250" w:type="dxa"/>
            <w:tcBorders>
              <w:top w:val="nil"/>
              <w:left w:val="nil"/>
              <w:bottom w:val="single" w:sz="4" w:space="0" w:color="auto"/>
              <w:right w:val="single" w:sz="4" w:space="0" w:color="auto"/>
            </w:tcBorders>
            <w:shd w:val="clear" w:color="auto" w:fill="auto"/>
            <w:vAlign w:val="center"/>
            <w:hideMark/>
          </w:tcPr>
          <w:p w14:paraId="0748C892" w14:textId="1E85C90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 </w:t>
            </w:r>
            <w:r>
              <w:rPr>
                <w:rFonts w:ascii="Calibri" w:eastAsia="Times New Roman" w:hAnsi="Calibri" w:cs="Calibri"/>
                <w:color w:val="000000"/>
              </w:rPr>
              <w:t>None</w:t>
            </w:r>
          </w:p>
        </w:tc>
      </w:tr>
      <w:tr w:rsidR="005A6ED9" w:rsidRPr="005A6ED9" w14:paraId="69A0DBCB" w14:textId="77777777" w:rsidTr="005A6ED9">
        <w:trPr>
          <w:trHeight w:val="290"/>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42E5D79A"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rPr>
              <w:t>Above 5m Falls</w:t>
            </w:r>
          </w:p>
        </w:tc>
        <w:tc>
          <w:tcPr>
            <w:tcW w:w="1967" w:type="dxa"/>
            <w:tcBorders>
              <w:top w:val="nil"/>
              <w:left w:val="nil"/>
              <w:bottom w:val="single" w:sz="4" w:space="0" w:color="auto"/>
              <w:right w:val="single" w:sz="4" w:space="0" w:color="auto"/>
            </w:tcBorders>
            <w:shd w:val="clear" w:color="auto" w:fill="auto"/>
            <w:vAlign w:val="center"/>
            <w:hideMark/>
          </w:tcPr>
          <w:p w14:paraId="068D05B7"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rPr>
              <w:t>cascade</w:t>
            </w:r>
          </w:p>
        </w:tc>
        <w:tc>
          <w:tcPr>
            <w:tcW w:w="1080" w:type="dxa"/>
            <w:tcBorders>
              <w:top w:val="nil"/>
              <w:left w:val="nil"/>
              <w:bottom w:val="single" w:sz="4" w:space="0" w:color="auto"/>
              <w:right w:val="single" w:sz="4" w:space="0" w:color="auto"/>
            </w:tcBorders>
            <w:shd w:val="clear" w:color="auto" w:fill="auto"/>
            <w:vAlign w:val="center"/>
            <w:hideMark/>
          </w:tcPr>
          <w:p w14:paraId="6B20FDFE"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rPr>
              <w:t>10</w:t>
            </w:r>
          </w:p>
        </w:tc>
        <w:tc>
          <w:tcPr>
            <w:tcW w:w="810" w:type="dxa"/>
            <w:tcBorders>
              <w:top w:val="nil"/>
              <w:left w:val="nil"/>
              <w:bottom w:val="single" w:sz="4" w:space="0" w:color="auto"/>
              <w:right w:val="single" w:sz="4" w:space="0" w:color="auto"/>
            </w:tcBorders>
            <w:shd w:val="clear" w:color="auto" w:fill="auto"/>
            <w:vAlign w:val="center"/>
            <w:hideMark/>
          </w:tcPr>
          <w:p w14:paraId="6BBCE22C"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rPr>
              <w:t>4.54</w:t>
            </w:r>
          </w:p>
        </w:tc>
        <w:tc>
          <w:tcPr>
            <w:tcW w:w="990" w:type="dxa"/>
            <w:tcBorders>
              <w:top w:val="nil"/>
              <w:left w:val="nil"/>
              <w:bottom w:val="single" w:sz="4" w:space="0" w:color="auto"/>
              <w:right w:val="single" w:sz="4" w:space="0" w:color="auto"/>
            </w:tcBorders>
            <w:shd w:val="clear" w:color="auto" w:fill="auto"/>
            <w:vAlign w:val="center"/>
            <w:hideMark/>
          </w:tcPr>
          <w:p w14:paraId="483D9736" w14:textId="77777777" w:rsidR="005A6ED9" w:rsidRPr="005A6ED9" w:rsidRDefault="005A6ED9" w:rsidP="005A6ED9">
            <w:pPr>
              <w:spacing w:after="0" w:line="240" w:lineRule="auto"/>
              <w:jc w:val="center"/>
              <w:rPr>
                <w:rFonts w:ascii="Calibri" w:eastAsia="Times New Roman" w:hAnsi="Calibri" w:cs="Calibri"/>
                <w:color w:val="000000"/>
              </w:rPr>
            </w:pPr>
            <w:proofErr w:type="spellStart"/>
            <w:r w:rsidRPr="005A6ED9">
              <w:rPr>
                <w:rFonts w:ascii="Calibri" w:eastAsia="Times New Roman" w:hAnsi="Calibri" w:cs="Calibri"/>
              </w:rPr>
              <w:t>na</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7DDEDBBD"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A, J</w:t>
            </w:r>
          </w:p>
        </w:tc>
      </w:tr>
      <w:tr w:rsidR="005A6ED9" w:rsidRPr="005A6ED9" w14:paraId="251C6B2B" w14:textId="77777777" w:rsidTr="005A6ED9">
        <w:trPr>
          <w:trHeight w:val="290"/>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5B1CD795"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rPr>
              <w:t>Above 5m Falls</w:t>
            </w:r>
          </w:p>
        </w:tc>
        <w:tc>
          <w:tcPr>
            <w:tcW w:w="1967" w:type="dxa"/>
            <w:tcBorders>
              <w:top w:val="nil"/>
              <w:left w:val="nil"/>
              <w:bottom w:val="single" w:sz="4" w:space="0" w:color="auto"/>
              <w:right w:val="single" w:sz="4" w:space="0" w:color="auto"/>
            </w:tcBorders>
            <w:shd w:val="clear" w:color="auto" w:fill="auto"/>
            <w:vAlign w:val="center"/>
            <w:hideMark/>
          </w:tcPr>
          <w:p w14:paraId="7C874AFD"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rPr>
              <w:t>cascade</w:t>
            </w:r>
          </w:p>
        </w:tc>
        <w:tc>
          <w:tcPr>
            <w:tcW w:w="1080" w:type="dxa"/>
            <w:tcBorders>
              <w:top w:val="nil"/>
              <w:left w:val="nil"/>
              <w:bottom w:val="single" w:sz="4" w:space="0" w:color="auto"/>
              <w:right w:val="single" w:sz="4" w:space="0" w:color="auto"/>
            </w:tcBorders>
            <w:shd w:val="clear" w:color="auto" w:fill="auto"/>
            <w:vAlign w:val="center"/>
            <w:hideMark/>
          </w:tcPr>
          <w:p w14:paraId="6D54C045"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rPr>
              <w:t>13</w:t>
            </w:r>
          </w:p>
        </w:tc>
        <w:tc>
          <w:tcPr>
            <w:tcW w:w="810" w:type="dxa"/>
            <w:tcBorders>
              <w:top w:val="nil"/>
              <w:left w:val="nil"/>
              <w:bottom w:val="single" w:sz="4" w:space="0" w:color="auto"/>
              <w:right w:val="single" w:sz="4" w:space="0" w:color="auto"/>
            </w:tcBorders>
            <w:shd w:val="clear" w:color="auto" w:fill="auto"/>
            <w:vAlign w:val="center"/>
            <w:hideMark/>
          </w:tcPr>
          <w:p w14:paraId="67611AB7"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rPr>
              <w:t>4.57</w:t>
            </w:r>
          </w:p>
        </w:tc>
        <w:tc>
          <w:tcPr>
            <w:tcW w:w="990" w:type="dxa"/>
            <w:tcBorders>
              <w:top w:val="nil"/>
              <w:left w:val="nil"/>
              <w:bottom w:val="single" w:sz="4" w:space="0" w:color="auto"/>
              <w:right w:val="single" w:sz="4" w:space="0" w:color="auto"/>
            </w:tcBorders>
            <w:shd w:val="clear" w:color="auto" w:fill="auto"/>
            <w:vAlign w:val="center"/>
            <w:hideMark/>
          </w:tcPr>
          <w:p w14:paraId="134ABDDE" w14:textId="77777777" w:rsidR="005A6ED9" w:rsidRPr="005A6ED9" w:rsidRDefault="005A6ED9" w:rsidP="005A6ED9">
            <w:pPr>
              <w:spacing w:after="0" w:line="240" w:lineRule="auto"/>
              <w:jc w:val="center"/>
              <w:rPr>
                <w:rFonts w:ascii="Calibri" w:eastAsia="Times New Roman" w:hAnsi="Calibri" w:cs="Calibri"/>
                <w:color w:val="000000"/>
              </w:rPr>
            </w:pPr>
            <w:proofErr w:type="spellStart"/>
            <w:r w:rsidRPr="005A6ED9">
              <w:rPr>
                <w:rFonts w:ascii="Calibri" w:eastAsia="Times New Roman" w:hAnsi="Calibri" w:cs="Calibri"/>
              </w:rPr>
              <w:t>na</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3562A9E4"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A, J</w:t>
            </w:r>
          </w:p>
        </w:tc>
      </w:tr>
      <w:tr w:rsidR="005A6ED9" w:rsidRPr="005A6ED9" w14:paraId="3F9FDFB6" w14:textId="77777777" w:rsidTr="005A6ED9">
        <w:trPr>
          <w:trHeight w:val="290"/>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4E481435"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rPr>
              <w:t>Above 5m Falls</w:t>
            </w:r>
          </w:p>
        </w:tc>
        <w:tc>
          <w:tcPr>
            <w:tcW w:w="1967" w:type="dxa"/>
            <w:tcBorders>
              <w:top w:val="nil"/>
              <w:left w:val="nil"/>
              <w:bottom w:val="single" w:sz="4" w:space="0" w:color="auto"/>
              <w:right w:val="single" w:sz="4" w:space="0" w:color="auto"/>
            </w:tcBorders>
            <w:shd w:val="clear" w:color="auto" w:fill="auto"/>
            <w:vAlign w:val="center"/>
            <w:hideMark/>
          </w:tcPr>
          <w:p w14:paraId="3E3C08F3"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rPr>
              <w:t>cascade</w:t>
            </w:r>
          </w:p>
        </w:tc>
        <w:tc>
          <w:tcPr>
            <w:tcW w:w="1080" w:type="dxa"/>
            <w:tcBorders>
              <w:top w:val="nil"/>
              <w:left w:val="nil"/>
              <w:bottom w:val="single" w:sz="4" w:space="0" w:color="auto"/>
              <w:right w:val="single" w:sz="4" w:space="0" w:color="auto"/>
            </w:tcBorders>
            <w:shd w:val="clear" w:color="auto" w:fill="auto"/>
            <w:vAlign w:val="center"/>
            <w:hideMark/>
          </w:tcPr>
          <w:p w14:paraId="203027FF"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rPr>
              <w:t>11.5</w:t>
            </w:r>
          </w:p>
        </w:tc>
        <w:tc>
          <w:tcPr>
            <w:tcW w:w="810" w:type="dxa"/>
            <w:tcBorders>
              <w:top w:val="nil"/>
              <w:left w:val="nil"/>
              <w:bottom w:val="single" w:sz="4" w:space="0" w:color="auto"/>
              <w:right w:val="single" w:sz="4" w:space="0" w:color="auto"/>
            </w:tcBorders>
            <w:shd w:val="clear" w:color="auto" w:fill="auto"/>
            <w:vAlign w:val="center"/>
            <w:hideMark/>
          </w:tcPr>
          <w:p w14:paraId="727B33AE"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rPr>
              <w:t>4.58</w:t>
            </w:r>
          </w:p>
        </w:tc>
        <w:tc>
          <w:tcPr>
            <w:tcW w:w="990" w:type="dxa"/>
            <w:tcBorders>
              <w:top w:val="nil"/>
              <w:left w:val="nil"/>
              <w:bottom w:val="single" w:sz="4" w:space="0" w:color="auto"/>
              <w:right w:val="single" w:sz="4" w:space="0" w:color="auto"/>
            </w:tcBorders>
            <w:shd w:val="clear" w:color="auto" w:fill="auto"/>
            <w:vAlign w:val="center"/>
            <w:hideMark/>
          </w:tcPr>
          <w:p w14:paraId="7B7A9670" w14:textId="77777777" w:rsidR="005A6ED9" w:rsidRPr="005A6ED9" w:rsidRDefault="005A6ED9" w:rsidP="005A6ED9">
            <w:pPr>
              <w:spacing w:after="0" w:line="240" w:lineRule="auto"/>
              <w:jc w:val="center"/>
              <w:rPr>
                <w:rFonts w:ascii="Calibri" w:eastAsia="Times New Roman" w:hAnsi="Calibri" w:cs="Calibri"/>
                <w:color w:val="000000"/>
              </w:rPr>
            </w:pPr>
            <w:proofErr w:type="spellStart"/>
            <w:r w:rsidRPr="005A6ED9">
              <w:rPr>
                <w:rFonts w:ascii="Calibri" w:eastAsia="Times New Roman" w:hAnsi="Calibri" w:cs="Calibri"/>
              </w:rPr>
              <w:t>na</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28EA4D2F"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A, J</w:t>
            </w:r>
          </w:p>
        </w:tc>
      </w:tr>
      <w:tr w:rsidR="005A6ED9" w:rsidRPr="005A6ED9" w14:paraId="66A1A51F" w14:textId="77777777" w:rsidTr="005A6ED9">
        <w:trPr>
          <w:trHeight w:val="290"/>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73562893"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rPr>
              <w:t>Above 5m Falls</w:t>
            </w:r>
          </w:p>
        </w:tc>
        <w:tc>
          <w:tcPr>
            <w:tcW w:w="1967" w:type="dxa"/>
            <w:tcBorders>
              <w:top w:val="nil"/>
              <w:left w:val="nil"/>
              <w:bottom w:val="single" w:sz="4" w:space="0" w:color="auto"/>
              <w:right w:val="single" w:sz="4" w:space="0" w:color="auto"/>
            </w:tcBorders>
            <w:shd w:val="clear" w:color="auto" w:fill="auto"/>
            <w:vAlign w:val="center"/>
            <w:hideMark/>
          </w:tcPr>
          <w:p w14:paraId="4B5F78FA" w14:textId="77777777"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rPr>
              <w:t>3m Falls</w:t>
            </w:r>
          </w:p>
        </w:tc>
        <w:tc>
          <w:tcPr>
            <w:tcW w:w="1080" w:type="dxa"/>
            <w:tcBorders>
              <w:top w:val="nil"/>
              <w:left w:val="nil"/>
              <w:bottom w:val="single" w:sz="4" w:space="0" w:color="auto"/>
              <w:right w:val="single" w:sz="4" w:space="0" w:color="auto"/>
            </w:tcBorders>
            <w:shd w:val="clear" w:color="auto" w:fill="auto"/>
            <w:vAlign w:val="center"/>
            <w:hideMark/>
          </w:tcPr>
          <w:p w14:paraId="28B0E61D"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rPr>
              <w:t>300</w:t>
            </w:r>
          </w:p>
        </w:tc>
        <w:tc>
          <w:tcPr>
            <w:tcW w:w="810" w:type="dxa"/>
            <w:tcBorders>
              <w:top w:val="nil"/>
              <w:left w:val="nil"/>
              <w:bottom w:val="single" w:sz="4" w:space="0" w:color="auto"/>
              <w:right w:val="single" w:sz="4" w:space="0" w:color="auto"/>
            </w:tcBorders>
            <w:shd w:val="clear" w:color="auto" w:fill="auto"/>
            <w:vAlign w:val="center"/>
            <w:hideMark/>
          </w:tcPr>
          <w:p w14:paraId="2578B177" w14:textId="77777777" w:rsidR="005A6ED9" w:rsidRPr="005A6ED9" w:rsidRDefault="005A6ED9" w:rsidP="005A6ED9">
            <w:pPr>
              <w:spacing w:after="0" w:line="240" w:lineRule="auto"/>
              <w:jc w:val="right"/>
              <w:rPr>
                <w:rFonts w:ascii="Calibri" w:eastAsia="Times New Roman" w:hAnsi="Calibri" w:cs="Calibri"/>
                <w:color w:val="000000"/>
              </w:rPr>
            </w:pPr>
            <w:r w:rsidRPr="005A6ED9">
              <w:rPr>
                <w:rFonts w:ascii="Calibri" w:eastAsia="Times New Roman" w:hAnsi="Calibri" w:cs="Calibri"/>
              </w:rPr>
              <w:t>4.6</w:t>
            </w:r>
          </w:p>
        </w:tc>
        <w:tc>
          <w:tcPr>
            <w:tcW w:w="990" w:type="dxa"/>
            <w:tcBorders>
              <w:top w:val="nil"/>
              <w:left w:val="nil"/>
              <w:bottom w:val="single" w:sz="4" w:space="0" w:color="auto"/>
              <w:right w:val="single" w:sz="4" w:space="0" w:color="auto"/>
            </w:tcBorders>
            <w:shd w:val="clear" w:color="auto" w:fill="auto"/>
            <w:vAlign w:val="center"/>
            <w:hideMark/>
          </w:tcPr>
          <w:p w14:paraId="223CEE49" w14:textId="77777777" w:rsidR="005A6ED9" w:rsidRPr="005A6ED9" w:rsidRDefault="005A6ED9" w:rsidP="005A6ED9">
            <w:pPr>
              <w:spacing w:after="0" w:line="240" w:lineRule="auto"/>
              <w:jc w:val="center"/>
              <w:rPr>
                <w:rFonts w:ascii="Calibri" w:eastAsia="Times New Roman" w:hAnsi="Calibri" w:cs="Calibri"/>
                <w:color w:val="000000"/>
              </w:rPr>
            </w:pPr>
            <w:r w:rsidRPr="005A6ED9">
              <w:rPr>
                <w:rFonts w:ascii="Calibri" w:eastAsia="Times New Roman" w:hAnsi="Calibri" w:cs="Calibri"/>
              </w:rPr>
              <w:t>3</w:t>
            </w:r>
          </w:p>
        </w:tc>
        <w:tc>
          <w:tcPr>
            <w:tcW w:w="2250" w:type="dxa"/>
            <w:tcBorders>
              <w:top w:val="nil"/>
              <w:left w:val="nil"/>
              <w:bottom w:val="single" w:sz="4" w:space="0" w:color="auto"/>
              <w:right w:val="single" w:sz="4" w:space="0" w:color="auto"/>
            </w:tcBorders>
            <w:shd w:val="clear" w:color="auto" w:fill="auto"/>
            <w:vAlign w:val="center"/>
            <w:hideMark/>
          </w:tcPr>
          <w:p w14:paraId="168E2802" w14:textId="2E9CEFBD" w:rsidR="005A6ED9" w:rsidRPr="005A6ED9" w:rsidRDefault="005A6ED9" w:rsidP="005A6ED9">
            <w:pPr>
              <w:spacing w:after="0" w:line="240" w:lineRule="auto"/>
              <w:rPr>
                <w:rFonts w:ascii="Calibri" w:eastAsia="Times New Roman" w:hAnsi="Calibri" w:cs="Calibri"/>
                <w:color w:val="000000"/>
              </w:rPr>
            </w:pPr>
            <w:r w:rsidRPr="005A6ED9">
              <w:rPr>
                <w:rFonts w:ascii="Calibri" w:eastAsia="Times New Roman" w:hAnsi="Calibri" w:cs="Calibri"/>
                <w:color w:val="000000"/>
              </w:rPr>
              <w:t> </w:t>
            </w:r>
            <w:r>
              <w:rPr>
                <w:rFonts w:ascii="Calibri" w:eastAsia="Times New Roman" w:hAnsi="Calibri" w:cs="Calibri"/>
                <w:color w:val="000000"/>
              </w:rPr>
              <w:t>None</w:t>
            </w:r>
          </w:p>
        </w:tc>
      </w:tr>
    </w:tbl>
    <w:p w14:paraId="6449551E" w14:textId="1F37B72B" w:rsidR="00653D71" w:rsidRPr="005A6ED9" w:rsidRDefault="005A6ED9" w:rsidP="00A86FBB">
      <w:pPr>
        <w:spacing w:line="240" w:lineRule="auto"/>
        <w:rPr>
          <w:bCs/>
        </w:rPr>
      </w:pPr>
      <w:r w:rsidRPr="005A6ED9">
        <w:rPr>
          <w:bCs/>
        </w:rPr>
        <w:t xml:space="preserve">? = unknown for that </w:t>
      </w:r>
      <w:proofErr w:type="gramStart"/>
      <w:r w:rsidRPr="005A6ED9">
        <w:rPr>
          <w:bCs/>
        </w:rPr>
        <w:t>particular life</w:t>
      </w:r>
      <w:proofErr w:type="gramEnd"/>
      <w:r w:rsidRPr="005A6ED9">
        <w:rPr>
          <w:bCs/>
        </w:rPr>
        <w:t xml:space="preserve"> stage</w:t>
      </w:r>
    </w:p>
    <w:bookmarkEnd w:id="2"/>
    <w:p w14:paraId="2B823462" w14:textId="72295B2F" w:rsidR="00A86FBB" w:rsidRDefault="00C80679" w:rsidP="00123116">
      <w:pPr>
        <w:spacing w:after="0" w:line="240" w:lineRule="auto"/>
      </w:pPr>
      <w:r>
        <w:rPr>
          <w:noProof/>
        </w:rPr>
        <w:lastRenderedPageBreak/>
        <w:drawing>
          <wp:inline distT="0" distB="0" distL="0" distR="0" wp14:anchorId="379BFCD5" wp14:editId="69CBC34E">
            <wp:extent cx="3664585" cy="4733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x Canyon gradient.jpg"/>
                    <pic:cNvPicPr/>
                  </pic:nvPicPr>
                  <pic:blipFill rotWithShape="1">
                    <a:blip r:embed="rId19">
                      <a:extLst>
                        <a:ext uri="{28A0092B-C50C-407E-A947-70E740481C1C}">
                          <a14:useLocalDpi xmlns:a14="http://schemas.microsoft.com/office/drawing/2010/main" val="0"/>
                        </a:ext>
                      </a:extLst>
                    </a:blip>
                    <a:srcRect b="3114"/>
                    <a:stretch/>
                  </pic:blipFill>
                  <pic:spPr bwMode="auto">
                    <a:xfrm>
                      <a:off x="0" y="0"/>
                      <a:ext cx="3677193" cy="4750212"/>
                    </a:xfrm>
                    <a:prstGeom prst="rect">
                      <a:avLst/>
                    </a:prstGeom>
                    <a:ln>
                      <a:noFill/>
                    </a:ln>
                    <a:extLst>
                      <a:ext uri="{53640926-AAD7-44D8-BBD7-CCE9431645EC}">
                        <a14:shadowObscured xmlns:a14="http://schemas.microsoft.com/office/drawing/2010/main"/>
                      </a:ext>
                    </a:extLst>
                  </pic:spPr>
                </pic:pic>
              </a:graphicData>
            </a:graphic>
          </wp:inline>
        </w:drawing>
      </w:r>
    </w:p>
    <w:p w14:paraId="492695C8" w14:textId="28B29174" w:rsidR="00123116" w:rsidRDefault="00123116" w:rsidP="00123116">
      <w:pPr>
        <w:spacing w:line="240" w:lineRule="auto"/>
        <w:rPr>
          <w:b/>
        </w:rPr>
      </w:pPr>
      <w:r w:rsidRPr="00335402">
        <w:rPr>
          <w:b/>
        </w:rPr>
        <w:t xml:space="preserve">Figure </w:t>
      </w:r>
      <w:r w:rsidR="00653D71">
        <w:rPr>
          <w:b/>
        </w:rPr>
        <w:t>8</w:t>
      </w:r>
      <w:r w:rsidRPr="00335402">
        <w:rPr>
          <w:b/>
        </w:rPr>
        <w:t xml:space="preserve">. </w:t>
      </w:r>
      <w:r>
        <w:rPr>
          <w:b/>
        </w:rPr>
        <w:t xml:space="preserve">Percent gradient </w:t>
      </w:r>
      <w:r w:rsidRPr="00123116">
        <w:rPr>
          <w:b/>
        </w:rPr>
        <w:t>throughout the surveyed area of Box Canyon Creek.</w:t>
      </w:r>
    </w:p>
    <w:p w14:paraId="4B9BC88A" w14:textId="77777777" w:rsidR="00914D2A" w:rsidRDefault="00914D2A" w:rsidP="00914D2A"/>
    <w:p w14:paraId="3DA223C4" w14:textId="59897949" w:rsidR="00E82624" w:rsidRDefault="00840BE7" w:rsidP="0060754D">
      <w:pPr>
        <w:pStyle w:val="Heading3"/>
        <w:rPr>
          <w:u w:val="single"/>
        </w:rPr>
      </w:pPr>
      <w:r>
        <w:rPr>
          <w:u w:val="single"/>
        </w:rPr>
        <w:t>T</w:t>
      </w:r>
      <w:r w:rsidR="00E82624" w:rsidRPr="00E82624">
        <w:rPr>
          <w:u w:val="single"/>
        </w:rPr>
        <w:t>emperature</w:t>
      </w:r>
    </w:p>
    <w:p w14:paraId="5B824797" w14:textId="1B768D36" w:rsidR="00E82624" w:rsidRDefault="00B4729B" w:rsidP="008D3CB6">
      <w:pPr>
        <w:spacing w:after="0"/>
      </w:pPr>
      <w:r>
        <w:t xml:space="preserve">The temperature below Peekaboo has been </w:t>
      </w:r>
      <w:r w:rsidR="005E5974">
        <w:t xml:space="preserve">monitored </w:t>
      </w:r>
      <w:r>
        <w:t xml:space="preserve">just upstream of the </w:t>
      </w:r>
      <w:proofErr w:type="spellStart"/>
      <w:r>
        <w:t>Kachess</w:t>
      </w:r>
      <w:proofErr w:type="spellEnd"/>
      <w:r>
        <w:t xml:space="preserve"> campground </w:t>
      </w:r>
      <w:r w:rsidR="00C16B9C">
        <w:t xml:space="preserve">around RM 0.2 (RKM 0.3) </w:t>
      </w:r>
      <w:r>
        <w:t xml:space="preserve">as early as 1995 by </w:t>
      </w:r>
      <w:r w:rsidR="005E5974">
        <w:t xml:space="preserve">the </w:t>
      </w:r>
      <w:r>
        <w:t xml:space="preserve">USFS and continues to current day by the WDFW (unpublished data), though not </w:t>
      </w:r>
      <w:r w:rsidR="00C16B9C">
        <w:t>continuously</w:t>
      </w:r>
      <w:r>
        <w:t xml:space="preserve">.  </w:t>
      </w:r>
      <w:r w:rsidR="00E82624">
        <w:t xml:space="preserve">Temperature monitoring </w:t>
      </w:r>
      <w:r w:rsidR="00C16B9C">
        <w:t xml:space="preserve">at </w:t>
      </w:r>
      <w:r w:rsidR="005E5974">
        <w:t xml:space="preserve">a waterfall known as “5M Falls” at </w:t>
      </w:r>
      <w:r w:rsidR="00C16B9C">
        <w:t xml:space="preserve">RM 4.1 (RKM 6.5), representing conditions above Peekaboo Falls and near the most upstream extent of </w:t>
      </w:r>
      <w:r w:rsidR="00FC6D19">
        <w:t>the Bull Trout</w:t>
      </w:r>
      <w:r w:rsidR="00C16B9C">
        <w:t xml:space="preserve"> potential distribution</w:t>
      </w:r>
      <w:r w:rsidR="00FC6D19">
        <w:t>,</w:t>
      </w:r>
      <w:r w:rsidR="00C16B9C">
        <w:t xml:space="preserve"> </w:t>
      </w:r>
      <w:r w:rsidR="007A431A">
        <w:t xml:space="preserve">is </w:t>
      </w:r>
      <w:r>
        <w:t>available for 2020 through 2024</w:t>
      </w:r>
      <w:r w:rsidR="00C16B9C">
        <w:t>, though not continuously</w:t>
      </w:r>
      <w:r>
        <w:t xml:space="preserve">.  </w:t>
      </w:r>
      <w:r w:rsidR="00FC6D19">
        <w:t xml:space="preserve">The August average mean water temperature is used by the </w:t>
      </w:r>
      <w:proofErr w:type="spellStart"/>
      <w:r w:rsidR="00FC6D19">
        <w:t>N</w:t>
      </w:r>
      <w:r w:rsidR="008D3CB6">
        <w:t>or</w:t>
      </w:r>
      <w:r w:rsidR="00FC6D19">
        <w:t>W</w:t>
      </w:r>
      <w:r w:rsidR="008D3CB6">
        <w:t>e</w:t>
      </w:r>
      <w:r w:rsidR="00FC6D19">
        <w:t>ST</w:t>
      </w:r>
      <w:proofErr w:type="spellEnd"/>
      <w:r w:rsidR="00FC6D19">
        <w:t xml:space="preserve"> temperature model as the primary metric to compare water temperatures between different streams and years</w:t>
      </w:r>
      <w:r w:rsidR="008D3CB6">
        <w:t xml:space="preserve"> because “the summer is critical for growth and survival of many aquatic species in the western U.S. and this metric is strongly correlated with other commonly used summer temperature metrics” (Isaak et al 2017).</w:t>
      </w:r>
      <w:r w:rsidR="00FC6D19">
        <w:t xml:space="preserve"> </w:t>
      </w:r>
      <w:r w:rsidR="008D3CB6">
        <w:t xml:space="preserve"> </w:t>
      </w:r>
      <w:r w:rsidR="005E5974">
        <w:t xml:space="preserve">In Box Canyon Creek August also is typically when the peak water temperatures occur, so the August mean represents the thermal maximum that cold water species like Bull Trout experience.  In the three years where August means are available above and below Peekaboo Falls, above Peekaboo Falls was 2.6 to 2.7 degrees C cooler than below Peekaboo Falls </w:t>
      </w:r>
      <w:r w:rsidR="00840BE7">
        <w:t>(Figure 9)</w:t>
      </w:r>
      <w:r w:rsidR="006C45A5">
        <w:t>.</w:t>
      </w:r>
    </w:p>
    <w:p w14:paraId="6084A7B7" w14:textId="77777777" w:rsidR="005E5974" w:rsidRDefault="005E5974" w:rsidP="008D3CB6">
      <w:pPr>
        <w:spacing w:after="0"/>
      </w:pPr>
    </w:p>
    <w:p w14:paraId="499D87B3" w14:textId="0B958DB9" w:rsidR="006C45A5" w:rsidRPr="00E82624" w:rsidRDefault="00B4729B" w:rsidP="008D6209">
      <w:pPr>
        <w:spacing w:after="0"/>
      </w:pPr>
      <w:r>
        <w:rPr>
          <w:noProof/>
        </w:rPr>
        <w:drawing>
          <wp:inline distT="0" distB="0" distL="0" distR="0" wp14:anchorId="580F5ACE" wp14:editId="1FF49F52">
            <wp:extent cx="3658564" cy="2105696"/>
            <wp:effectExtent l="0" t="0" r="0" b="8890"/>
            <wp:docPr id="198922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8407" cy="2111361"/>
                    </a:xfrm>
                    <a:prstGeom prst="rect">
                      <a:avLst/>
                    </a:prstGeom>
                    <a:noFill/>
                  </pic:spPr>
                </pic:pic>
              </a:graphicData>
            </a:graphic>
          </wp:inline>
        </w:drawing>
      </w:r>
    </w:p>
    <w:p w14:paraId="4DF01805" w14:textId="0872676F" w:rsidR="00F72D1F" w:rsidRDefault="00F72D1F" w:rsidP="00F72D1F">
      <w:pPr>
        <w:spacing w:line="240" w:lineRule="auto"/>
        <w:rPr>
          <w:b/>
        </w:rPr>
      </w:pPr>
      <w:r w:rsidRPr="00335402">
        <w:rPr>
          <w:b/>
        </w:rPr>
        <w:t xml:space="preserve">Figure </w:t>
      </w:r>
      <w:r w:rsidR="00840BE7">
        <w:rPr>
          <w:b/>
        </w:rPr>
        <w:t>9</w:t>
      </w:r>
      <w:r w:rsidRPr="00335402">
        <w:rPr>
          <w:b/>
        </w:rPr>
        <w:t xml:space="preserve">. </w:t>
      </w:r>
      <w:r>
        <w:rPr>
          <w:b/>
        </w:rPr>
        <w:t xml:space="preserve">Temperature comparison above and below Peekaboo Falls in </w:t>
      </w:r>
      <w:r w:rsidRPr="00123116">
        <w:rPr>
          <w:b/>
        </w:rPr>
        <w:t>Box Canyon Creek.</w:t>
      </w:r>
    </w:p>
    <w:p w14:paraId="3561CF3F" w14:textId="77777777" w:rsidR="009F4191" w:rsidRPr="00395BBE" w:rsidRDefault="009F4191" w:rsidP="00395BBE"/>
    <w:p w14:paraId="7DD6FFFF" w14:textId="55D70211" w:rsidR="000D2ADD" w:rsidRDefault="000D2ADD" w:rsidP="0060754D">
      <w:pPr>
        <w:pStyle w:val="Heading3"/>
        <w:rPr>
          <w:u w:val="single"/>
        </w:rPr>
      </w:pPr>
      <w:r>
        <w:rPr>
          <w:u w:val="single"/>
        </w:rPr>
        <w:t>Fish</w:t>
      </w:r>
    </w:p>
    <w:p w14:paraId="1F7A2DB3" w14:textId="03E871F2" w:rsidR="002D1FC7" w:rsidRDefault="00474DA6" w:rsidP="008D6209">
      <w:pPr>
        <w:spacing w:after="0"/>
      </w:pPr>
      <w:r>
        <w:t xml:space="preserve">Figure </w:t>
      </w:r>
      <w:r w:rsidR="00840BE7">
        <w:t>10</w:t>
      </w:r>
      <w:r>
        <w:t xml:space="preserve"> shows fish densities in three different streams in the Yakima Basin where bull trout are found.  Survey methods are described in summary reports </w:t>
      </w:r>
      <w:r w:rsidR="00CC255D">
        <w:t xml:space="preserve">by </w:t>
      </w:r>
      <w:r w:rsidR="002F7D29">
        <w:t xml:space="preserve">Kline and Meyer in </w:t>
      </w:r>
      <w:r>
        <w:t>2017</w:t>
      </w:r>
      <w:r w:rsidR="002F7D29">
        <w:t xml:space="preserve"> and</w:t>
      </w:r>
      <w:r w:rsidR="00CC255D">
        <w:t xml:space="preserve"> 2019</w:t>
      </w:r>
      <w:r w:rsidR="002F7D29">
        <w:t xml:space="preserve"> and Kline in 2018</w:t>
      </w:r>
      <w:r>
        <w:t>.  Surveys were conducted both above and below Peekaboo Falls in one year: 2017</w:t>
      </w:r>
      <w:r w:rsidR="002F7D29">
        <w:t xml:space="preserve"> (Kline 2018)</w:t>
      </w:r>
      <w:r>
        <w:t xml:space="preserve">.  Other years below Peekaboo Falls are provided for comparison purposes to show variability of the fish </w:t>
      </w:r>
      <w:r w:rsidR="00B17322">
        <w:t xml:space="preserve">assemblage </w:t>
      </w:r>
      <w:r>
        <w:t>below Peekaboo Falls.</w:t>
      </w:r>
      <w:r w:rsidR="00BA0B9C">
        <w:t xml:space="preserve">  </w:t>
      </w:r>
      <w:r w:rsidR="006B2BD6">
        <w:t>Results from s</w:t>
      </w:r>
      <w:r w:rsidR="00BA0B9C">
        <w:t xml:space="preserve">urveys </w:t>
      </w:r>
      <w:r w:rsidR="006B2BD6">
        <w:t>completed</w:t>
      </w:r>
      <w:r w:rsidR="00BA0B9C">
        <w:t xml:space="preserve"> </w:t>
      </w:r>
      <w:r w:rsidR="006B2BD6">
        <w:t xml:space="preserve">in the S.F. </w:t>
      </w:r>
      <w:proofErr w:type="spellStart"/>
      <w:r w:rsidR="006B2BD6">
        <w:t>Tieton</w:t>
      </w:r>
      <w:proofErr w:type="spellEnd"/>
      <w:r w:rsidR="006B2BD6">
        <w:t xml:space="preserve"> </w:t>
      </w:r>
      <w:r w:rsidR="00BA0B9C">
        <w:t xml:space="preserve">with the same methods in </w:t>
      </w:r>
      <w:r w:rsidR="00B17322">
        <w:t>2018</w:t>
      </w:r>
      <w:r w:rsidR="00BA0B9C">
        <w:t xml:space="preserve"> </w:t>
      </w:r>
      <w:r w:rsidR="006B2BD6">
        <w:t xml:space="preserve">are presented </w:t>
      </w:r>
      <w:r w:rsidR="00BA0B9C">
        <w:t xml:space="preserve">as a comparison to a population that is generally accepted to be </w:t>
      </w:r>
      <w:r w:rsidR="00CC255D">
        <w:t>stable and of high abundance</w:t>
      </w:r>
      <w:r w:rsidR="00BA0B9C">
        <w:t xml:space="preserve">.  </w:t>
      </w:r>
      <w:r w:rsidR="00C40E36" w:rsidRPr="00C40E36">
        <w:t xml:space="preserve">Results from surveys completed in the </w:t>
      </w:r>
      <w:proofErr w:type="spellStart"/>
      <w:r w:rsidR="00C40E36">
        <w:t>Kachess</w:t>
      </w:r>
      <w:proofErr w:type="spellEnd"/>
      <w:r w:rsidR="00C40E36">
        <w:t xml:space="preserve"> River</w:t>
      </w:r>
      <w:r w:rsidR="00C40E36" w:rsidRPr="00C40E36">
        <w:t xml:space="preserve"> with the same methods in </w:t>
      </w:r>
      <w:r w:rsidR="00C40E36">
        <w:t xml:space="preserve">the same years as Box Canyon </w:t>
      </w:r>
      <w:r w:rsidR="00C40E36" w:rsidRPr="00C40E36">
        <w:t xml:space="preserve">are presented as a comparison to a population </w:t>
      </w:r>
      <w:r w:rsidR="00C40E36">
        <w:t xml:space="preserve">in the same </w:t>
      </w:r>
      <w:proofErr w:type="gramStart"/>
      <w:r w:rsidR="00C40E36">
        <w:t>time period</w:t>
      </w:r>
      <w:proofErr w:type="gramEnd"/>
      <w:r w:rsidR="00C40E36">
        <w:t xml:space="preserve"> </w:t>
      </w:r>
      <w:r w:rsidR="00C40E36" w:rsidRPr="00C40E36">
        <w:t xml:space="preserve">that is </w:t>
      </w:r>
      <w:r w:rsidR="00C40E36">
        <w:t>also considered low abundance.</w:t>
      </w:r>
      <w:r w:rsidR="00C40E36" w:rsidRPr="00C40E36">
        <w:t xml:space="preserve">  </w:t>
      </w:r>
      <w:r w:rsidR="00BA0B9C">
        <w:t>The densities of cutthroat trout above Peekaboo Falls were found to be nearly 3 times greater than an</w:t>
      </w:r>
      <w:r w:rsidR="008C325C">
        <w:t xml:space="preserve">y </w:t>
      </w:r>
      <w:r w:rsidR="00BA0B9C">
        <w:t xml:space="preserve">other location surveyed.  </w:t>
      </w:r>
      <w:r w:rsidR="00BA0B9C" w:rsidRPr="00BA0B9C">
        <w:t xml:space="preserve">The densities of </w:t>
      </w:r>
      <w:r w:rsidR="00BA0B9C">
        <w:t>sculpin species</w:t>
      </w:r>
      <w:r w:rsidR="00BA0B9C" w:rsidRPr="00BA0B9C">
        <w:t xml:space="preserve"> above Peekaboo Falls were found to be </w:t>
      </w:r>
      <w:r w:rsidR="008C325C">
        <w:t xml:space="preserve">2.5 </w:t>
      </w:r>
      <w:r w:rsidR="00BA0B9C" w:rsidRPr="00BA0B9C">
        <w:t>times greater than an</w:t>
      </w:r>
      <w:r w:rsidR="008C325C">
        <w:t xml:space="preserve">y </w:t>
      </w:r>
      <w:r w:rsidR="00BA0B9C" w:rsidRPr="00BA0B9C">
        <w:t xml:space="preserve">other location surveyed.  </w:t>
      </w:r>
      <w:r w:rsidR="00795B67">
        <w:t>Of the 1324 cutthroat observed above Peekaboo Falls, 237 were young-of-year</w:t>
      </w:r>
      <w:r w:rsidR="003D4B8C">
        <w:t xml:space="preserve"> (1”- 2”)</w:t>
      </w:r>
      <w:r w:rsidR="00795B67">
        <w:t xml:space="preserve">, 780 were between </w:t>
      </w:r>
      <w:proofErr w:type="spellStart"/>
      <w:r w:rsidR="00795B67">
        <w:t>yoy</w:t>
      </w:r>
      <w:proofErr w:type="spellEnd"/>
      <w:r w:rsidR="00795B67">
        <w:t xml:space="preserve"> and 100 mm</w:t>
      </w:r>
      <w:r w:rsidR="003D4B8C">
        <w:t xml:space="preserve"> (2” to just under 4”),</w:t>
      </w:r>
      <w:r w:rsidR="00795B67">
        <w:t xml:space="preserve"> 276 were between 100 mm and 200 mm</w:t>
      </w:r>
      <w:r w:rsidR="003D4B8C">
        <w:t xml:space="preserve"> (4” – just under 8</w:t>
      </w:r>
      <w:r w:rsidR="003D4B8C" w:rsidRPr="003D4B8C">
        <w:t>”)</w:t>
      </w:r>
      <w:r w:rsidR="00795B67">
        <w:t xml:space="preserve">, and </w:t>
      </w:r>
      <w:r w:rsidR="003D4B8C">
        <w:t xml:space="preserve">31 were between 200 and 300 mm (8” - just under 12”).  </w:t>
      </w:r>
      <w:r w:rsidR="00BA0B9C">
        <w:t xml:space="preserve">This observation suggests two important points regarding reintroducing bull trout above Peekaboo Falls: 1) there is </w:t>
      </w:r>
      <w:r w:rsidR="003D4B8C">
        <w:t xml:space="preserve">a lot </w:t>
      </w:r>
      <w:r w:rsidR="00073AA7" w:rsidRPr="00073AA7">
        <w:t xml:space="preserve">of food for larger bull trout and 2) efforts to reintroduce bull trout above Peekaboo Falls must consider the amount of predation </w:t>
      </w:r>
      <w:r w:rsidR="00C40E36">
        <w:t xml:space="preserve">on </w:t>
      </w:r>
      <w:r w:rsidR="00B17322">
        <w:t>introduced</w:t>
      </w:r>
      <w:r w:rsidR="00C40E36">
        <w:t xml:space="preserve"> </w:t>
      </w:r>
      <w:r w:rsidR="00073AA7" w:rsidRPr="00073AA7">
        <w:t xml:space="preserve">bull trout </w:t>
      </w:r>
      <w:r w:rsidR="00C40E36">
        <w:t xml:space="preserve">by cutthroat </w:t>
      </w:r>
      <w:r w:rsidR="00073AA7" w:rsidRPr="00073AA7">
        <w:t xml:space="preserve">and resource competition with cutthroat and sculpin.  If young-of-year bull </w:t>
      </w:r>
      <w:r w:rsidR="00BA2709" w:rsidRPr="00BA2709">
        <w:t xml:space="preserve">trout were the only age class available to reintroduce above Peekaboo Falls, the number of them that would have to be reintroduced to seed a viable population </w:t>
      </w:r>
      <w:r w:rsidR="00BA2709">
        <w:t>c</w:t>
      </w:r>
      <w:r w:rsidR="00BA2709" w:rsidRPr="00BA2709">
        <w:t xml:space="preserve">ould be </w:t>
      </w:r>
      <w:r w:rsidR="00BA2709">
        <w:t>greater</w:t>
      </w:r>
      <w:r w:rsidR="00BA2709" w:rsidRPr="00BA2709">
        <w:t xml:space="preserve"> than what is currently expected to be </w:t>
      </w:r>
      <w:r w:rsidR="00BA2709">
        <w:t xml:space="preserve">readily </w:t>
      </w:r>
      <w:r w:rsidR="00BA2709" w:rsidRPr="00BA2709">
        <w:t xml:space="preserve">available from fish rescue efforts in the basin.  If a reintroduction program began above Peekaboo Falls (and Bomber Falls), careful consideration of the number of Bull Trout available and the size at which they are reintroduced (with the understanding that the larger the fish the more likely it will reach maturity) needs to be considered to optimize the adult returns expected from the reintroduction.  Adults introduced above Peekaboo and Bomber Falls could </w:t>
      </w:r>
      <w:r w:rsidR="00B17322" w:rsidRPr="00B17322">
        <w:t xml:space="preserve">escape predation </w:t>
      </w:r>
      <w:r w:rsidR="00B17322" w:rsidRPr="00B17322">
        <w:lastRenderedPageBreak/>
        <w:t>by cutthroat but predation by humans would become a concern due to the large amount of recreational activity in that area.</w:t>
      </w:r>
    </w:p>
    <w:p w14:paraId="12B01717" w14:textId="77777777" w:rsidR="00BA2709" w:rsidRDefault="00BA2709" w:rsidP="008D6209">
      <w:pPr>
        <w:spacing w:after="0"/>
      </w:pPr>
    </w:p>
    <w:p w14:paraId="25009FAE" w14:textId="71A62462" w:rsidR="002D1FC7" w:rsidRDefault="0088186E" w:rsidP="002D1FC7">
      <w:pPr>
        <w:spacing w:after="0" w:line="240" w:lineRule="auto"/>
        <w:rPr>
          <w:b/>
        </w:rPr>
      </w:pPr>
      <w:r>
        <w:rPr>
          <w:b/>
          <w:noProof/>
        </w:rPr>
        <mc:AlternateContent>
          <mc:Choice Requires="wps">
            <w:drawing>
              <wp:anchor distT="0" distB="0" distL="114300" distR="114300" simplePos="0" relativeHeight="251663360" behindDoc="0" locked="0" layoutInCell="1" allowOverlap="1" wp14:anchorId="0F59DCFB" wp14:editId="188FA3C1">
                <wp:simplePos x="0" y="0"/>
                <wp:positionH relativeFrom="column">
                  <wp:posOffset>2753555</wp:posOffset>
                </wp:positionH>
                <wp:positionV relativeFrom="paragraph">
                  <wp:posOffset>106045</wp:posOffset>
                </wp:positionV>
                <wp:extent cx="10160" cy="5379720"/>
                <wp:effectExtent l="0" t="0" r="27940" b="11430"/>
                <wp:wrapNone/>
                <wp:docPr id="784789852" name="Straight Connector 3"/>
                <wp:cNvGraphicFramePr/>
                <a:graphic xmlns:a="http://schemas.openxmlformats.org/drawingml/2006/main">
                  <a:graphicData uri="http://schemas.microsoft.com/office/word/2010/wordprocessingShape">
                    <wps:wsp>
                      <wps:cNvCnPr/>
                      <wps:spPr>
                        <a:xfrm flipV="1">
                          <a:off x="0" y="0"/>
                          <a:ext cx="10160" cy="53797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809DD7"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8pt,8.35pt" to="217.6pt,4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" strokecolor="windowText"/>
            </w:pict>
          </mc:Fallback>
        </mc:AlternateContent>
      </w:r>
      <w:r>
        <w:rPr>
          <w:b/>
          <w:noProof/>
        </w:rPr>
        <mc:AlternateContent>
          <mc:Choice Requires="wps">
            <w:drawing>
              <wp:anchor distT="0" distB="0" distL="114300" distR="114300" simplePos="0" relativeHeight="251661312" behindDoc="0" locked="0" layoutInCell="1" allowOverlap="1" wp14:anchorId="570FFBB4" wp14:editId="5AD5ED4D">
                <wp:simplePos x="0" y="0"/>
                <wp:positionH relativeFrom="column">
                  <wp:posOffset>1973418</wp:posOffset>
                </wp:positionH>
                <wp:positionV relativeFrom="paragraph">
                  <wp:posOffset>106045</wp:posOffset>
                </wp:positionV>
                <wp:extent cx="10160" cy="5368925"/>
                <wp:effectExtent l="0" t="0" r="27940" b="22225"/>
                <wp:wrapNone/>
                <wp:docPr id="1411285354" name="Straight Connector 3"/>
                <wp:cNvGraphicFramePr/>
                <a:graphic xmlns:a="http://schemas.openxmlformats.org/drawingml/2006/main">
                  <a:graphicData uri="http://schemas.microsoft.com/office/word/2010/wordprocessingShape">
                    <wps:wsp>
                      <wps:cNvCnPr/>
                      <wps:spPr>
                        <a:xfrm flipV="1">
                          <a:off x="0" y="0"/>
                          <a:ext cx="10160" cy="53689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DB48B8"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4pt,8.35pt" to="156.2pt,4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" strokecolor="windowText"/>
            </w:pict>
          </mc:Fallback>
        </mc:AlternateContent>
      </w:r>
      <w:r>
        <w:rPr>
          <w:b/>
          <w:noProof/>
        </w:rPr>
        <mc:AlternateContent>
          <mc:Choice Requires="wps">
            <w:drawing>
              <wp:anchor distT="0" distB="0" distL="114300" distR="114300" simplePos="0" relativeHeight="251659264" behindDoc="0" locked="0" layoutInCell="1" allowOverlap="1" wp14:anchorId="30E5273B" wp14:editId="0DCEBDD0">
                <wp:simplePos x="0" y="0"/>
                <wp:positionH relativeFrom="column">
                  <wp:posOffset>1169582</wp:posOffset>
                </wp:positionH>
                <wp:positionV relativeFrom="paragraph">
                  <wp:posOffset>106325</wp:posOffset>
                </wp:positionV>
                <wp:extent cx="21266" cy="5422117"/>
                <wp:effectExtent l="0" t="0" r="36195" b="26670"/>
                <wp:wrapNone/>
                <wp:docPr id="763165165" name="Straight Connector 3"/>
                <wp:cNvGraphicFramePr/>
                <a:graphic xmlns:a="http://schemas.openxmlformats.org/drawingml/2006/main">
                  <a:graphicData uri="http://schemas.microsoft.com/office/word/2010/wordprocessingShape">
                    <wps:wsp>
                      <wps:cNvCnPr/>
                      <wps:spPr>
                        <a:xfrm flipV="1">
                          <a:off x="0" y="0"/>
                          <a:ext cx="21266" cy="5422117"/>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4D654"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pt,8.35pt" to="93.75pt,4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" strokecolor="#bfbfbf [2412]"/>
            </w:pict>
          </mc:Fallback>
        </mc:AlternateContent>
      </w:r>
      <w:r w:rsidR="002D1FC7" w:rsidRPr="002D1FC7">
        <w:rPr>
          <w:b/>
        </w:rPr>
        <w:t xml:space="preserve"> </w:t>
      </w:r>
      <w:r>
        <w:rPr>
          <w:b/>
          <w:noProof/>
        </w:rPr>
        <w:drawing>
          <wp:inline distT="0" distB="0" distL="0" distR="0" wp14:anchorId="5C97DBA3" wp14:editId="2C656C20">
            <wp:extent cx="3574754" cy="5927191"/>
            <wp:effectExtent l="19050" t="19050" r="26035" b="16510"/>
            <wp:docPr id="1519728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1555" cy="5971628"/>
                    </a:xfrm>
                    <a:prstGeom prst="rect">
                      <a:avLst/>
                    </a:prstGeom>
                    <a:noFill/>
                    <a:ln>
                      <a:solidFill>
                        <a:schemeClr val="tx1"/>
                      </a:solidFill>
                    </a:ln>
                  </pic:spPr>
                </pic:pic>
              </a:graphicData>
            </a:graphic>
          </wp:inline>
        </w:drawing>
      </w:r>
    </w:p>
    <w:p w14:paraId="0A1CC456" w14:textId="26EB1E92" w:rsidR="002D1FC7" w:rsidRDefault="002D1FC7" w:rsidP="002D1FC7">
      <w:pPr>
        <w:spacing w:line="240" w:lineRule="auto"/>
        <w:rPr>
          <w:b/>
        </w:rPr>
      </w:pPr>
      <w:r w:rsidRPr="00335402">
        <w:rPr>
          <w:b/>
        </w:rPr>
        <w:t xml:space="preserve">Figure </w:t>
      </w:r>
      <w:r>
        <w:rPr>
          <w:b/>
        </w:rPr>
        <w:t>10</w:t>
      </w:r>
      <w:r w:rsidRPr="00335402">
        <w:rPr>
          <w:b/>
        </w:rPr>
        <w:t>. Bull trout</w:t>
      </w:r>
      <w:r>
        <w:rPr>
          <w:b/>
        </w:rPr>
        <w:t>, cutthroat trout, and sculpin species</w:t>
      </w:r>
      <w:r w:rsidRPr="00335402">
        <w:rPr>
          <w:b/>
        </w:rPr>
        <w:t xml:space="preserve"> </w:t>
      </w:r>
      <w:r>
        <w:rPr>
          <w:b/>
        </w:rPr>
        <w:t xml:space="preserve">observed during demographic surveys in Box Canyon Creek above and below Peekaboo Falls, the </w:t>
      </w:r>
      <w:proofErr w:type="spellStart"/>
      <w:r>
        <w:rPr>
          <w:b/>
        </w:rPr>
        <w:t>Kachess</w:t>
      </w:r>
      <w:proofErr w:type="spellEnd"/>
      <w:r>
        <w:rPr>
          <w:b/>
        </w:rPr>
        <w:t xml:space="preserve"> River, and the S.F. </w:t>
      </w:r>
      <w:proofErr w:type="spellStart"/>
      <w:r>
        <w:rPr>
          <w:b/>
        </w:rPr>
        <w:t>Tieton</w:t>
      </w:r>
      <w:proofErr w:type="spellEnd"/>
      <w:r>
        <w:rPr>
          <w:b/>
        </w:rPr>
        <w:t>.</w:t>
      </w:r>
    </w:p>
    <w:p w14:paraId="7F1A679A" w14:textId="6D944F33" w:rsidR="000641E1" w:rsidRDefault="000641E1" w:rsidP="000641E1">
      <w:pPr>
        <w:spacing w:after="0" w:line="240" w:lineRule="auto"/>
        <w:rPr>
          <w:b/>
        </w:rPr>
      </w:pPr>
    </w:p>
    <w:p w14:paraId="6A53C1DF" w14:textId="77777777" w:rsidR="00BA2709" w:rsidRDefault="00BA2709" w:rsidP="008D6209">
      <w:pPr>
        <w:spacing w:after="0"/>
      </w:pPr>
    </w:p>
    <w:p w14:paraId="1DCF2E74" w14:textId="41916FBC" w:rsidR="003D4B8C" w:rsidRDefault="00D10A5C" w:rsidP="008D6209">
      <w:pPr>
        <w:spacing w:after="0"/>
      </w:pPr>
      <w:r>
        <w:t xml:space="preserve">A comparison of cutthroat densities in other streams with no or few competing salmonids can help us put the Box Canyon Creek cutthroat densities in context.  </w:t>
      </w:r>
      <w:r w:rsidR="000641E1">
        <w:t xml:space="preserve"> </w:t>
      </w:r>
      <w:r w:rsidR="00DD611A">
        <w:t xml:space="preserve">A summary of fish survey data was provided in Idaho Fish and Game (2013).  In seven creeks within the Priest River watershed, where neither bull trout </w:t>
      </w:r>
      <w:r w:rsidR="00B17322">
        <w:t>nor</w:t>
      </w:r>
      <w:r w:rsidR="00DD611A">
        <w:t xml:space="preserve"> brook trout were found, cutthroat densities </w:t>
      </w:r>
      <w:r w:rsidR="001260B4">
        <w:t>averaged 7.2 fish/100m</w:t>
      </w:r>
      <w:r w:rsidR="001260B4" w:rsidRPr="00DD611A">
        <w:rPr>
          <w:vertAlign w:val="superscript"/>
        </w:rPr>
        <w:t>2</w:t>
      </w:r>
      <w:r w:rsidR="001260B4">
        <w:t xml:space="preserve"> using electrofishing </w:t>
      </w:r>
      <w:r w:rsidR="001260B4">
        <w:lastRenderedPageBreak/>
        <w:t>(</w:t>
      </w:r>
      <w:r w:rsidR="00DD611A">
        <w:t>range 1.3</w:t>
      </w:r>
      <w:r w:rsidR="00DE0ABA">
        <w:t>1</w:t>
      </w:r>
      <w:r w:rsidR="00DD611A">
        <w:t xml:space="preserve"> </w:t>
      </w:r>
      <w:r w:rsidR="001260B4">
        <w:t>to</w:t>
      </w:r>
      <w:r w:rsidR="00DD611A">
        <w:t xml:space="preserve"> 17.6 fish/100m</w:t>
      </w:r>
      <w:r w:rsidR="00DD611A" w:rsidRPr="00DD611A">
        <w:rPr>
          <w:vertAlign w:val="superscript"/>
        </w:rPr>
        <w:t>2</w:t>
      </w:r>
      <w:r w:rsidR="001260B4">
        <w:t xml:space="preserve">, </w:t>
      </w:r>
      <w:r w:rsidR="00B72FD7">
        <w:t>Dupont et al, 2008).</w:t>
      </w:r>
      <w:r w:rsidR="001260B4">
        <w:t xml:space="preserve"> </w:t>
      </w:r>
      <w:r w:rsidR="00B72FD7">
        <w:t xml:space="preserve"> </w:t>
      </w:r>
      <w:r w:rsidR="00DD611A">
        <w:t xml:space="preserve">In </w:t>
      </w:r>
      <w:r w:rsidR="00B72FD7">
        <w:t>three</w:t>
      </w:r>
      <w:r w:rsidR="00DD611A">
        <w:t xml:space="preserve"> creeks within the Pend-Oreille watershed, where neither bull trout </w:t>
      </w:r>
      <w:r w:rsidR="00B17322">
        <w:t>n</w:t>
      </w:r>
      <w:r w:rsidR="00DD611A">
        <w:t>or brook trout were found</w:t>
      </w:r>
      <w:r w:rsidR="00B72FD7">
        <w:t xml:space="preserve"> or were found at densities of 0.1 fish/m</w:t>
      </w:r>
      <w:r w:rsidR="00B72FD7" w:rsidRPr="00B72FD7">
        <w:rPr>
          <w:vertAlign w:val="superscript"/>
        </w:rPr>
        <w:t>2</w:t>
      </w:r>
      <w:r w:rsidR="00B72FD7">
        <w:t xml:space="preserve"> or less</w:t>
      </w:r>
      <w:r w:rsidR="00DD611A">
        <w:t xml:space="preserve">, cutthroat densities </w:t>
      </w:r>
      <w:r w:rsidR="001260B4">
        <w:t>averaged 17.5 fish/100m</w:t>
      </w:r>
      <w:r w:rsidR="001260B4" w:rsidRPr="00DD611A">
        <w:rPr>
          <w:vertAlign w:val="superscript"/>
        </w:rPr>
        <w:t>2</w:t>
      </w:r>
      <w:r w:rsidR="001260B4">
        <w:t xml:space="preserve"> using electrofishing (</w:t>
      </w:r>
      <w:r w:rsidR="00DD611A">
        <w:t xml:space="preserve">range </w:t>
      </w:r>
      <w:r w:rsidR="00B72FD7">
        <w:t>1.7</w:t>
      </w:r>
      <w:r w:rsidR="00DD611A">
        <w:t xml:space="preserve"> </w:t>
      </w:r>
      <w:r w:rsidR="001260B4">
        <w:t>to</w:t>
      </w:r>
      <w:r w:rsidR="00DD611A">
        <w:t xml:space="preserve"> </w:t>
      </w:r>
      <w:r w:rsidR="00B72FD7">
        <w:t>43.7</w:t>
      </w:r>
      <w:r w:rsidR="00DD611A">
        <w:t xml:space="preserve"> fish/100m</w:t>
      </w:r>
      <w:r w:rsidR="00DD611A" w:rsidRPr="00DD611A">
        <w:rPr>
          <w:vertAlign w:val="superscript"/>
        </w:rPr>
        <w:t>2</w:t>
      </w:r>
      <w:r w:rsidR="001260B4">
        <w:t>,</w:t>
      </w:r>
      <w:r w:rsidR="00DD611A">
        <w:t xml:space="preserve"> </w:t>
      </w:r>
      <w:r w:rsidR="00B72FD7">
        <w:t xml:space="preserve">Ryan and Jakubowski 2012).  </w:t>
      </w:r>
      <w:r w:rsidR="00E349C9" w:rsidRPr="00E349C9">
        <w:t xml:space="preserve">In </w:t>
      </w:r>
      <w:r w:rsidR="00E349C9">
        <w:t xml:space="preserve">two creeks within Pine Creek, a tributary to the South Fork Coeur d’Alene watershed, </w:t>
      </w:r>
      <w:r w:rsidR="00E349C9" w:rsidRPr="00E349C9">
        <w:t xml:space="preserve">where neither bull trout </w:t>
      </w:r>
      <w:r w:rsidR="00B17322">
        <w:t>n</w:t>
      </w:r>
      <w:r w:rsidR="00E349C9" w:rsidRPr="00E349C9">
        <w:t xml:space="preserve">or brook trout were found, cutthroat densities </w:t>
      </w:r>
      <w:r w:rsidR="009E0AB4" w:rsidRPr="00E349C9">
        <w:t>average</w:t>
      </w:r>
      <w:r w:rsidR="009E0AB4">
        <w:t>d</w:t>
      </w:r>
      <w:r w:rsidR="009E0AB4" w:rsidRPr="00E349C9">
        <w:t xml:space="preserve"> </w:t>
      </w:r>
      <w:r w:rsidR="009E0AB4">
        <w:t>8.1</w:t>
      </w:r>
      <w:r w:rsidR="009E0AB4" w:rsidRPr="00E349C9">
        <w:t xml:space="preserve"> fish/100m</w:t>
      </w:r>
      <w:r w:rsidR="009E0AB4" w:rsidRPr="00E349C9">
        <w:rPr>
          <w:vertAlign w:val="superscript"/>
        </w:rPr>
        <w:t>2</w:t>
      </w:r>
      <w:r w:rsidR="009E0AB4">
        <w:t xml:space="preserve"> using snorkeling</w:t>
      </w:r>
      <w:r w:rsidR="009E0AB4" w:rsidRPr="00E349C9">
        <w:t xml:space="preserve"> </w:t>
      </w:r>
      <w:r w:rsidR="009E0AB4">
        <w:t>(</w:t>
      </w:r>
      <w:r w:rsidR="00E349C9" w:rsidRPr="00E349C9">
        <w:t xml:space="preserve">range </w:t>
      </w:r>
      <w:r w:rsidR="00E349C9">
        <w:t xml:space="preserve">0.43 </w:t>
      </w:r>
      <w:r w:rsidR="009E0AB4">
        <w:t xml:space="preserve">to </w:t>
      </w:r>
      <w:r w:rsidR="00E349C9">
        <w:t>27.</w:t>
      </w:r>
      <w:r w:rsidR="00DE0ABA">
        <w:t>1</w:t>
      </w:r>
      <w:r w:rsidR="00E349C9" w:rsidRPr="00E349C9">
        <w:t xml:space="preserve"> fish/100m</w:t>
      </w:r>
      <w:r w:rsidR="00E349C9" w:rsidRPr="00E349C9">
        <w:rPr>
          <w:vertAlign w:val="superscript"/>
        </w:rPr>
        <w:t>2</w:t>
      </w:r>
      <w:r w:rsidR="009E0AB4">
        <w:t xml:space="preserve">, </w:t>
      </w:r>
      <w:r w:rsidR="006369C1">
        <w:t>Idaho Fish and Game 2013</w:t>
      </w:r>
      <w:r w:rsidR="00E349C9" w:rsidRPr="00E349C9">
        <w:t xml:space="preserve">).  </w:t>
      </w:r>
      <w:r w:rsidR="00574BE1">
        <w:t xml:space="preserve">Finally, recent </w:t>
      </w:r>
      <w:proofErr w:type="gramStart"/>
      <w:r w:rsidR="00574BE1">
        <w:t>night time</w:t>
      </w:r>
      <w:proofErr w:type="gramEnd"/>
      <w:r w:rsidR="00574BE1">
        <w:t xml:space="preserve"> snorkel surveys in the upper reaches of the N.F. Little Naches River, where there are no Bull Trout, Brook Trout, or Rainbow Trout, found cutthroat densities of 17.5 fish/100m</w:t>
      </w:r>
      <w:r w:rsidR="00574BE1" w:rsidRPr="00574BE1">
        <w:rPr>
          <w:vertAlign w:val="superscript"/>
        </w:rPr>
        <w:t>2</w:t>
      </w:r>
      <w:r w:rsidR="00574BE1">
        <w:t xml:space="preserve">. </w:t>
      </w:r>
      <w:r w:rsidR="00DE0ABA">
        <w:t xml:space="preserve">These </w:t>
      </w:r>
      <w:r w:rsidR="00404F39">
        <w:t>data</w:t>
      </w:r>
      <w:r w:rsidR="00DE0ABA">
        <w:t xml:space="preserve"> suggest that the cutthroat densities observed above Peekaboo Falls are not </w:t>
      </w:r>
      <w:r w:rsidR="00690B8C">
        <w:t>uncommon</w:t>
      </w:r>
      <w:r w:rsidR="009E0AB4">
        <w:t xml:space="preserve"> when competing salmonids are not present</w:t>
      </w:r>
      <w:r w:rsidR="00DE0ABA">
        <w:t xml:space="preserve">. </w:t>
      </w:r>
    </w:p>
    <w:p w14:paraId="0A85BCA0" w14:textId="77777777" w:rsidR="00F05B7E" w:rsidRDefault="00F05B7E" w:rsidP="008D6209">
      <w:pPr>
        <w:spacing w:after="0"/>
      </w:pPr>
    </w:p>
    <w:p w14:paraId="2A78CB8F" w14:textId="678D2A3B" w:rsidR="00F05B7E" w:rsidRDefault="00F05B7E" w:rsidP="008D6209">
      <w:pPr>
        <w:spacing w:after="0"/>
      </w:pPr>
      <w:r>
        <w:t xml:space="preserve">In 2020, lethal sampling of </w:t>
      </w:r>
      <w:proofErr w:type="spellStart"/>
      <w:r>
        <w:t>westslope</w:t>
      </w:r>
      <w:proofErr w:type="spellEnd"/>
      <w:r>
        <w:t xml:space="preserve"> cutthroat was completed above and below Peekaboo Falls in July and August to perform a fish health assessment to characterize diseases and pathogens present in Box Canyon Creek that may be harmful to Bull Trout.  </w:t>
      </w:r>
      <w:r w:rsidR="00D87812" w:rsidRPr="00D87812">
        <w:t xml:space="preserve">Discussions with fish pathologists with WDFW and the USFWS suggested that bull trout and cutthroat trout respond similarly to the same diseases and pathogens given that they are both salmonids.  Thus, it can be assumed that diseases and pathogens found in cutthroat trout likely do or could occur in bull trout (Megan Finley, fish health veterinarian for WDFW, pers. comm., January 2021).  </w:t>
      </w:r>
      <w:r w:rsidR="00D87812">
        <w:t xml:space="preserve">High levels of certain diseases or pathogens would </w:t>
      </w:r>
      <w:r>
        <w:t xml:space="preserve">influence the logistical considerations of a Bull Trout introduction. </w:t>
      </w:r>
      <w:r w:rsidR="00D87812">
        <w:t xml:space="preserve"> Fortunately, two pathogens present were in </w:t>
      </w:r>
      <w:proofErr w:type="spellStart"/>
      <w:r w:rsidR="00D87812">
        <w:t>Westslope</w:t>
      </w:r>
      <w:proofErr w:type="spellEnd"/>
      <w:r w:rsidR="00D87812">
        <w:t xml:space="preserve"> Cutthroat Trout both above and below Peekaboo Falls, so the assemblage above the falls will not be uniquely exposed to them in the event of a reintroduction of Bull Trout.  The only other disease of concern due to the presence of </w:t>
      </w:r>
      <w:proofErr w:type="spellStart"/>
      <w:r w:rsidR="00D87812" w:rsidRPr="00D87812">
        <w:rPr>
          <w:i/>
          <w:iCs/>
        </w:rPr>
        <w:t>Hexamita</w:t>
      </w:r>
      <w:proofErr w:type="spellEnd"/>
      <w:r w:rsidR="00D87812">
        <w:t>,</w:t>
      </w:r>
      <w:r w:rsidR="00D87812" w:rsidRPr="00D87812">
        <w:t xml:space="preserve"> </w:t>
      </w:r>
      <w:r w:rsidR="00D87812">
        <w:t>a</w:t>
      </w:r>
      <w:r w:rsidR="00D87812" w:rsidRPr="00D87812">
        <w:t xml:space="preserve"> flagellated protozoan parasite</w:t>
      </w:r>
      <w:r w:rsidR="00D87812">
        <w:t xml:space="preserve">, below Peekaboo Falls was </w:t>
      </w:r>
      <w:proofErr w:type="spellStart"/>
      <w:r w:rsidR="00D87812">
        <w:t>Hexamitosis</w:t>
      </w:r>
      <w:proofErr w:type="spellEnd"/>
      <w:r w:rsidR="00D87812">
        <w:t xml:space="preserve">.  However, because there was no sign of </w:t>
      </w:r>
      <w:proofErr w:type="spellStart"/>
      <w:r w:rsidR="00D87812">
        <w:t>Hexamitosis</w:t>
      </w:r>
      <w:proofErr w:type="spellEnd"/>
      <w:r w:rsidR="00D87812">
        <w:t xml:space="preserve"> in the cutthroat sampled,</w:t>
      </w:r>
      <w:r w:rsidR="007D3601">
        <w:t xml:space="preserve"> </w:t>
      </w:r>
      <w:proofErr w:type="spellStart"/>
      <w:r w:rsidR="007D3601" w:rsidRPr="007D3601">
        <w:rPr>
          <w:i/>
          <w:iCs/>
        </w:rPr>
        <w:t>Hexamita</w:t>
      </w:r>
      <w:proofErr w:type="spellEnd"/>
      <w:r w:rsidR="007D3601">
        <w:t xml:space="preserve"> were not ubiquitous in the samples,</w:t>
      </w:r>
      <w:r w:rsidR="00D87812">
        <w:t xml:space="preserve"> and </w:t>
      </w:r>
      <w:proofErr w:type="spellStart"/>
      <w:r w:rsidR="00D87812">
        <w:t>Hexamitosis</w:t>
      </w:r>
      <w:proofErr w:type="spellEnd"/>
      <w:r w:rsidR="00D87812">
        <w:t xml:space="preserve"> does not typically cause problems in salmonids (</w:t>
      </w:r>
      <w:r w:rsidR="00D87812" w:rsidRPr="00D87812">
        <w:t>Megan Finley, fish health veterinarian for WDFW, pers. comm., January 2021</w:t>
      </w:r>
      <w:r w:rsidR="00D87812">
        <w:t xml:space="preserve">), </w:t>
      </w:r>
      <w:r w:rsidR="007D3601">
        <w:t xml:space="preserve">it is likely Bull Trout, if impacted by </w:t>
      </w:r>
      <w:proofErr w:type="spellStart"/>
      <w:r w:rsidR="007D3601">
        <w:t>Hexamita</w:t>
      </w:r>
      <w:proofErr w:type="spellEnd"/>
      <w:r w:rsidR="007D3601">
        <w:t xml:space="preserve"> similarly, would not be adversely affected by this pathogen. A full report of this fish health assessment is available (Kline 2021).</w:t>
      </w:r>
    </w:p>
    <w:p w14:paraId="14F9AB09" w14:textId="77777777" w:rsidR="00F72D1F" w:rsidRDefault="00F72D1F" w:rsidP="008D6209">
      <w:pPr>
        <w:spacing w:after="0"/>
      </w:pPr>
    </w:p>
    <w:p w14:paraId="41F50E47" w14:textId="75A1EB79" w:rsidR="00F72D1F" w:rsidRDefault="00860932" w:rsidP="00F72D1F">
      <w:pPr>
        <w:pStyle w:val="Heading3"/>
        <w:rPr>
          <w:u w:val="single"/>
        </w:rPr>
      </w:pPr>
      <w:r>
        <w:rPr>
          <w:u w:val="single"/>
        </w:rPr>
        <w:t>Reintroduction Evaluation</w:t>
      </w:r>
    </w:p>
    <w:p w14:paraId="37DA9FD5" w14:textId="10D872E3" w:rsidR="002D1534" w:rsidRDefault="00860932" w:rsidP="002D1534">
      <w:pPr>
        <w:spacing w:after="0"/>
      </w:pPr>
      <w:r>
        <w:t xml:space="preserve">Several methods can be used to evaluate the risk of reintroducing bull trout on the species already in </w:t>
      </w:r>
      <w:r w:rsidR="00BA2709">
        <w:t xml:space="preserve">Box Canyon Creek and </w:t>
      </w:r>
      <w:proofErr w:type="spellStart"/>
      <w:r w:rsidR="00BA2709">
        <w:t>Kachess</w:t>
      </w:r>
      <w:proofErr w:type="spellEnd"/>
      <w:r w:rsidR="00BA2709">
        <w:t xml:space="preserve"> Reservoir</w:t>
      </w:r>
      <w:r>
        <w:t xml:space="preserve">.  To help quantify the risk we completed two reintroduction evaluation exercises.  The first is based on that </w:t>
      </w:r>
      <w:r w:rsidR="002D1534">
        <w:t>described in Dunham et al. (2011) and the second is that described in</w:t>
      </w:r>
      <w:r w:rsidR="002D1534" w:rsidRPr="002D1534">
        <w:t xml:space="preserve"> Pearsons and Hopley </w:t>
      </w:r>
      <w:r w:rsidR="002D1534">
        <w:t>(</w:t>
      </w:r>
      <w:r w:rsidR="002D1534" w:rsidRPr="002D1534">
        <w:t>1999</w:t>
      </w:r>
      <w:r w:rsidR="002D1534">
        <w:t>).</w:t>
      </w:r>
      <w:r w:rsidR="002D1534" w:rsidRPr="002D1534">
        <w:t xml:space="preserve"> </w:t>
      </w:r>
      <w:r w:rsidR="002D1534">
        <w:t>The assessment</w:t>
      </w:r>
      <w:r w:rsidR="00AA0E6A">
        <w:t>s</w:t>
      </w:r>
      <w:r w:rsidR="002D1534">
        <w:t xml:space="preserve"> provide a</w:t>
      </w:r>
      <w:r w:rsidR="00AA0E6A">
        <w:t xml:space="preserve">n unbiased </w:t>
      </w:r>
      <w:r w:rsidR="002D1534">
        <w:t xml:space="preserve">understanding </w:t>
      </w:r>
      <w:r w:rsidR="00AA0E6A">
        <w:t xml:space="preserve">of </w:t>
      </w:r>
      <w:r w:rsidR="002D1534">
        <w:t xml:space="preserve">the feasibility of </w:t>
      </w:r>
      <w:r w:rsidR="00AA0E6A">
        <w:t>reintroduction</w:t>
      </w:r>
      <w:r w:rsidR="002D1534">
        <w:t xml:space="preserve">.  Briefly, the </w:t>
      </w:r>
      <w:r w:rsidR="00AA0E6A">
        <w:t xml:space="preserve">Dunham et al </w:t>
      </w:r>
      <w:r w:rsidR="002D1534">
        <w:t xml:space="preserve">feasibility assessment provides a transparent way to evaluate donor populations and recipient habitats. </w:t>
      </w:r>
      <w:r w:rsidR="00AA0E6A">
        <w:t xml:space="preserve"> The Pearsons and Hopley assessment provides a transparent </w:t>
      </w:r>
      <w:r w:rsidR="00953C66">
        <w:t xml:space="preserve">and objective </w:t>
      </w:r>
      <w:r w:rsidR="00AA0E6A">
        <w:t xml:space="preserve">way to evaluate the impact of the reintroduction on the existing fish assemblage.  </w:t>
      </w:r>
    </w:p>
    <w:p w14:paraId="59328585" w14:textId="0CF0C385" w:rsidR="002D1534" w:rsidRDefault="00076DED" w:rsidP="002D1534">
      <w:pPr>
        <w:spacing w:after="0"/>
      </w:pPr>
      <w:r>
        <w:t>Tables 4a to 4</w:t>
      </w:r>
      <w:r w:rsidR="00B17322">
        <w:t>d</w:t>
      </w:r>
      <w:r>
        <w:t xml:space="preserve"> summarize</w:t>
      </w:r>
      <w:r w:rsidR="00AA0E6A">
        <w:t xml:space="preserve"> a f</w:t>
      </w:r>
      <w:r w:rsidR="002D1534">
        <w:t xml:space="preserve">easibility assessment table from Dunham et al. (2011) applied to </w:t>
      </w:r>
      <w:r w:rsidR="00AA0E6A">
        <w:t xml:space="preserve">Box Canyon </w:t>
      </w:r>
      <w:r w:rsidR="002D1534">
        <w:t>Creek</w:t>
      </w:r>
      <w:r w:rsidR="00AA0E6A">
        <w:t xml:space="preserve"> above Peekaboo Falls</w:t>
      </w:r>
      <w:r w:rsidR="002D1534">
        <w:t xml:space="preserve">. </w:t>
      </w:r>
      <w:r w:rsidR="00B17322">
        <w:t xml:space="preserve"> </w:t>
      </w:r>
      <w:r w:rsidR="005D163F">
        <w:t xml:space="preserve">The complete feasibility assessment table for scenario 1 is in the Appendix. </w:t>
      </w:r>
      <w:r w:rsidR="002D1534">
        <w:t>The overall scores under each question were weighted as directed in Dunham et al. (2011)</w:t>
      </w:r>
      <w:r w:rsidR="00AA0E6A">
        <w:t>.  An</w:t>
      </w:r>
      <w:r w:rsidR="002D1534">
        <w:t xml:space="preserve"> overall score closer to 1 indicates </w:t>
      </w:r>
      <w:r w:rsidR="00BE1236">
        <w:t>reintroduction</w:t>
      </w:r>
      <w:r w:rsidR="002D1534">
        <w:t xml:space="preserve"> is feasible while a score closer to -1 indicate</w:t>
      </w:r>
      <w:r w:rsidR="00AA0E6A">
        <w:t>s</w:t>
      </w:r>
      <w:r w:rsidR="00BE1236">
        <w:t xml:space="preserve"> </w:t>
      </w:r>
      <w:r w:rsidR="00BE1236">
        <w:lastRenderedPageBreak/>
        <w:t>reintroduction</w:t>
      </w:r>
      <w:r w:rsidR="002D1534">
        <w:t xml:space="preserve"> is not currently feasible, or additional study is necessary to </w:t>
      </w:r>
      <w:r w:rsidR="002C1633">
        <w:t xml:space="preserve">understand expected </w:t>
      </w:r>
      <w:r w:rsidR="002D1534">
        <w:t xml:space="preserve">responses or </w:t>
      </w:r>
      <w:r w:rsidR="00AA0E6A">
        <w:t>data gaps</w:t>
      </w:r>
      <w:r w:rsidR="002D1534">
        <w:t>.</w:t>
      </w:r>
    </w:p>
    <w:p w14:paraId="017A3908" w14:textId="1B81EE9F" w:rsidR="000B6EA1" w:rsidRDefault="001401BA" w:rsidP="002C1633">
      <w:pPr>
        <w:spacing w:after="0"/>
      </w:pPr>
      <w:r>
        <w:t xml:space="preserve">There is some interpretation required </w:t>
      </w:r>
      <w:r w:rsidR="00AD43C0">
        <w:t>when</w:t>
      </w:r>
      <w:r>
        <w:t xml:space="preserve"> scoring some of the evidence in Dunham et </w:t>
      </w:r>
      <w:proofErr w:type="spellStart"/>
      <w:r>
        <w:t>al</w:t>
      </w:r>
      <w:r w:rsidR="00324732">
        <w:t>’s</w:t>
      </w:r>
      <w:proofErr w:type="spellEnd"/>
      <w:r w:rsidR="00324732">
        <w:t xml:space="preserve"> feasibility assessment, </w:t>
      </w:r>
      <w:proofErr w:type="gramStart"/>
      <w:r w:rsidR="00324732">
        <w:t>and also</w:t>
      </w:r>
      <w:proofErr w:type="gramEnd"/>
      <w:r w:rsidR="00324732">
        <w:t xml:space="preserve"> some expectation of required changes if reintroduction occurred.  So I developed four different scenarios to capture 1) the baseline of what is happening above Peekaboo Falls now, 2) expected fishing and dispersed recreation management changes occurr</w:t>
      </w:r>
      <w:r w:rsidR="00863B0A">
        <w:t>ing</w:t>
      </w:r>
      <w:r w:rsidR="00324732">
        <w:t xml:space="preserve"> in tandem with reintroduction, 3) ignoring the risk to the donor population</w:t>
      </w:r>
      <w:r w:rsidR="00863B0A">
        <w:t>,</w:t>
      </w:r>
      <w:r w:rsidR="00324732">
        <w:t xml:space="preserve"> and 4) a combination of scenarios 2 and 3.</w:t>
      </w:r>
      <w:r w:rsidR="00AD43C0">
        <w:t xml:space="preserve">  These other scenarios likely capture a more realistic expectation of reintroduction and provide a range of feasibility scores to consider.</w:t>
      </w:r>
    </w:p>
    <w:p w14:paraId="48CD3F17" w14:textId="77777777" w:rsidR="00324732" w:rsidRDefault="00324732" w:rsidP="002C1633">
      <w:pPr>
        <w:spacing w:after="0"/>
        <w:rPr>
          <w:rStyle w:val="Strong"/>
        </w:rPr>
      </w:pPr>
    </w:p>
    <w:p w14:paraId="57505300" w14:textId="007AFADB" w:rsidR="00324732" w:rsidRPr="00324732" w:rsidRDefault="00324732" w:rsidP="002C1633">
      <w:pPr>
        <w:spacing w:after="0"/>
        <w:rPr>
          <w:rStyle w:val="Strong"/>
        </w:rPr>
      </w:pPr>
      <w:r w:rsidRPr="00324732">
        <w:rPr>
          <w:rStyle w:val="Strong"/>
        </w:rPr>
        <w:t>Scenario 1</w:t>
      </w:r>
      <w:r>
        <w:rPr>
          <w:rStyle w:val="Strong"/>
        </w:rPr>
        <w:t xml:space="preserve">: </w:t>
      </w:r>
      <w:r w:rsidR="009F2738">
        <w:rPr>
          <w:rStyle w:val="Strong"/>
        </w:rPr>
        <w:t>B</w:t>
      </w:r>
      <w:r>
        <w:rPr>
          <w:rStyle w:val="Strong"/>
        </w:rPr>
        <w:t>aseline assuming no other management changes</w:t>
      </w:r>
    </w:p>
    <w:p w14:paraId="72E7F40C" w14:textId="72713C75" w:rsidR="002C1633" w:rsidRDefault="002C1633" w:rsidP="002C1633">
      <w:pPr>
        <w:spacing w:after="0"/>
      </w:pPr>
      <w:r>
        <w:t xml:space="preserve">For question 1, “Was the recipient habitat historically occupied?” I gave the evidence factor “presence of any life stage” </w:t>
      </w:r>
      <w:r w:rsidR="0069529D">
        <w:t xml:space="preserve">and “presence of specific life stages </w:t>
      </w:r>
      <w:r>
        <w:t xml:space="preserve">a score of 1 based on the Plum Creek surveys completed in 1994 (Plum Creek </w:t>
      </w:r>
      <w:r w:rsidR="00D23FEA">
        <w:t xml:space="preserve">Timber Company </w:t>
      </w:r>
      <w:r>
        <w:t>1994)</w:t>
      </w:r>
      <w:r w:rsidR="00824438">
        <w:t xml:space="preserve"> that confirmed bull trout presence of young-of-year and juveniles.</w:t>
      </w:r>
    </w:p>
    <w:p w14:paraId="3092FB95" w14:textId="0C5F0DA2" w:rsidR="000B6EA1" w:rsidRDefault="00824438" w:rsidP="00E021EC">
      <w:pPr>
        <w:spacing w:after="0"/>
      </w:pPr>
      <w:r>
        <w:t xml:space="preserve">For question 2, “are bull trout unlikely to be present now?” I gave the evidence factor “probability of presence a score of 0.5 because our efforts to find bull trout above peekaboo falls, although </w:t>
      </w:r>
      <w:proofErr w:type="gramStart"/>
      <w:r>
        <w:t>fairly</w:t>
      </w:r>
      <w:r w:rsidR="00076DED">
        <w:t xml:space="preserve"> robust</w:t>
      </w:r>
      <w:proofErr w:type="gramEnd"/>
      <w:r>
        <w:t>, only occurred in one year (2017).</w:t>
      </w:r>
      <w:r w:rsidR="00840BE7">
        <w:t xml:space="preserve">  </w:t>
      </w:r>
      <w:r w:rsidR="00DD4EAB">
        <w:t xml:space="preserve">For question 3, “Is the recipient habitat suitable?” I gave the evidence factor “sufficient quality of habitat” a 1 because </w:t>
      </w:r>
      <w:r w:rsidR="00076DED">
        <w:t>temperature</w:t>
      </w:r>
      <w:r w:rsidR="00DD4EAB">
        <w:t xml:space="preserve"> readings from 2017 through 2019 </w:t>
      </w:r>
      <w:r w:rsidR="00D23FEA">
        <w:t>below</w:t>
      </w:r>
      <w:r w:rsidR="004D42AF">
        <w:t xml:space="preserve"> Peekaboo Falls near the campground </w:t>
      </w:r>
      <w:r w:rsidR="00DD4EAB">
        <w:t>show that egg incubation occurs at stream temperatures of &lt;9</w:t>
      </w:r>
      <w:r w:rsidR="00DD4EAB">
        <w:sym w:font="Symbol" w:char="F0B0"/>
      </w:r>
      <w:r w:rsidR="00DD4EAB">
        <w:t xml:space="preserve">C and early rearing occurs at stream temperatures </w:t>
      </w:r>
      <w:r w:rsidR="00DD4EAB">
        <w:rPr>
          <w:rFonts w:cstheme="minorHAnsi"/>
        </w:rPr>
        <w:t>≤16</w:t>
      </w:r>
      <w:r w:rsidR="00DD4EAB">
        <w:sym w:font="Symbol" w:char="F0B0"/>
      </w:r>
      <w:r w:rsidR="00DD4EAB">
        <w:t>C</w:t>
      </w:r>
      <w:r w:rsidR="00941137">
        <w:t xml:space="preserve"> for the most part</w:t>
      </w:r>
      <w:r w:rsidR="00DD4EAB">
        <w:t xml:space="preserve">.  </w:t>
      </w:r>
      <w:r w:rsidR="004D42AF">
        <w:t>I did find temperatures were greater than 16</w:t>
      </w:r>
      <w:r w:rsidR="004D42AF">
        <w:sym w:font="Symbol" w:char="F0B0"/>
      </w:r>
      <w:r w:rsidR="004D42AF">
        <w:t>C for</w:t>
      </w:r>
      <w:r w:rsidR="00DD4EAB">
        <w:t xml:space="preserve"> two hours</w:t>
      </w:r>
      <w:r w:rsidR="00FD7B34">
        <w:t xml:space="preserve"> on 1 day</w:t>
      </w:r>
      <w:r w:rsidR="00DD4EAB">
        <w:t xml:space="preserve"> </w:t>
      </w:r>
      <w:r w:rsidR="004D42AF">
        <w:t xml:space="preserve">in </w:t>
      </w:r>
      <w:r w:rsidR="00FD7B34">
        <w:t xml:space="preserve">August </w:t>
      </w:r>
      <w:r w:rsidR="004D42AF">
        <w:t>2017</w:t>
      </w:r>
      <w:r w:rsidR="00FD7B34">
        <w:t xml:space="preserve"> by 0.1</w:t>
      </w:r>
      <w:r w:rsidR="00FD7B34">
        <w:sym w:font="Symbol" w:char="F0B0"/>
      </w:r>
      <w:r w:rsidR="00FD7B34">
        <w:t>C</w:t>
      </w:r>
      <w:r w:rsidR="004D42AF">
        <w:t xml:space="preserve">, </w:t>
      </w:r>
      <w:r w:rsidR="00FD7B34">
        <w:t>8 to 10</w:t>
      </w:r>
      <w:r w:rsidR="004D42AF">
        <w:t xml:space="preserve"> hours on </w:t>
      </w:r>
      <w:r w:rsidR="00FD7B34">
        <w:t xml:space="preserve">3 days in August 2018 </w:t>
      </w:r>
      <w:r w:rsidR="004D42AF">
        <w:t>by a maximum of 0.46</w:t>
      </w:r>
      <w:r w:rsidR="00FD7B34">
        <w:sym w:font="Symbol" w:char="F0B0"/>
      </w:r>
      <w:r w:rsidR="00FD7B34">
        <w:t>C</w:t>
      </w:r>
      <w:r w:rsidR="004D42AF">
        <w:t xml:space="preserve">, </w:t>
      </w:r>
      <w:r w:rsidR="00941137">
        <w:t>and 16</w:t>
      </w:r>
      <w:r w:rsidR="00FD7B34">
        <w:t xml:space="preserve"> to 1</w:t>
      </w:r>
      <w:r w:rsidR="00941137">
        <w:t>7</w:t>
      </w:r>
      <w:r w:rsidR="00FD7B34">
        <w:t xml:space="preserve"> hours on 2 days in August 2019 by a maximum of 0.24</w:t>
      </w:r>
      <w:r w:rsidR="00FD7B34">
        <w:sym w:font="Symbol" w:char="F0B0"/>
      </w:r>
      <w:r w:rsidR="00FD7B34">
        <w:t>C</w:t>
      </w:r>
      <w:r w:rsidR="00941137">
        <w:t xml:space="preserve">.  However, I considered these to still allow a “1” score for two reasons.  One, the short duration and low frequency of these </w:t>
      </w:r>
      <w:r w:rsidR="00941137">
        <w:rPr>
          <w:rFonts w:cstheme="minorHAnsi"/>
        </w:rPr>
        <w:t>≥</w:t>
      </w:r>
      <w:r w:rsidR="00941137">
        <w:t>16</w:t>
      </w:r>
      <w:r w:rsidR="00941137">
        <w:sym w:font="Symbol" w:char="F0B0"/>
      </w:r>
      <w:r w:rsidR="00941137">
        <w:t xml:space="preserve">C temperatures, and 2, the analysis of the 2019 comparison suggests that temperatures above Peekaboo Falls are up to 0.8 </w:t>
      </w:r>
      <w:r w:rsidR="00941137">
        <w:sym w:font="Symbol" w:char="F0B0"/>
      </w:r>
      <w:r w:rsidR="00941137">
        <w:t>C lower than these temperatures near the campground</w:t>
      </w:r>
      <w:r w:rsidR="00D23FEA">
        <w:t xml:space="preserve"> in August</w:t>
      </w:r>
      <w:r w:rsidR="00941137">
        <w:t>.</w:t>
      </w:r>
      <w:r w:rsidR="00840BE7">
        <w:t xml:space="preserve">  </w:t>
      </w:r>
      <w:r w:rsidR="00941137">
        <w:t xml:space="preserve">For question 4, “Have threats in the recipient habitat been mitigated?”, I assumed a high severity of threats because </w:t>
      </w:r>
      <w:r w:rsidR="00076DED">
        <w:t xml:space="preserve">any </w:t>
      </w:r>
      <w:r w:rsidR="00941137">
        <w:t xml:space="preserve">poaching of bull trout introduced above Peekaboo Falls </w:t>
      </w:r>
      <w:r w:rsidR="000B6EA1">
        <w:t xml:space="preserve">where fishing is </w:t>
      </w:r>
      <w:r w:rsidR="00076DED">
        <w:t xml:space="preserve">allowed </w:t>
      </w:r>
      <w:r w:rsidR="000B6EA1">
        <w:t xml:space="preserve">in a highly utilized area </w:t>
      </w:r>
      <w:r w:rsidR="00941137">
        <w:t>would severely limit the population, so that scored a “-1”.  I assumed the immediacy of the threat to be moderate because it is not likely that every bull trout would be poached</w:t>
      </w:r>
      <w:r w:rsidR="005A551F">
        <w:t xml:space="preserve"> (score of -0.5)</w:t>
      </w:r>
      <w:r w:rsidR="00941137">
        <w:t xml:space="preserve">. </w:t>
      </w:r>
      <w:r w:rsidR="00E021EC">
        <w:t xml:space="preserve"> These poor scores highlight the need to implement and enforce new fishing regulations above Peekaboo Falls if reintroduction occurred. </w:t>
      </w:r>
      <w:r w:rsidR="00840BE7">
        <w:t xml:space="preserve"> </w:t>
      </w:r>
      <w:r w:rsidR="00E021EC">
        <w:t>For question 5, “Is recolonization of recipient habitat in the short term unlikely?”, I assumed “l</w:t>
      </w:r>
      <w:r w:rsidR="00955E6D">
        <w:t>imited</w:t>
      </w:r>
      <w:r w:rsidR="00E021EC">
        <w:t xml:space="preserve"> connectivity” because the next worse category included no upstream OR downstream passage possible: downstream passage is possible at Peekaboo Falls</w:t>
      </w:r>
      <w:r w:rsidR="00076DED">
        <w:t xml:space="preserve">, and upstream is possible when the debris configuration below Peekaboo Falls is such that it </w:t>
      </w:r>
      <w:proofErr w:type="gramStart"/>
      <w:r w:rsidR="00076DED">
        <w:t>make</w:t>
      </w:r>
      <w:proofErr w:type="gramEnd"/>
      <w:r w:rsidR="00076DED">
        <w:t xml:space="preserve"> the falls easier to ascend</w:t>
      </w:r>
      <w:r w:rsidR="00E021EC">
        <w:t xml:space="preserve">. </w:t>
      </w:r>
      <w:r w:rsidR="00840BE7">
        <w:t xml:space="preserve"> </w:t>
      </w:r>
      <w:r w:rsidR="000B6EA1">
        <w:t xml:space="preserve">For question 6a, “Is there at least one available donor population available?”, the Box Canyon population is immediately </w:t>
      </w:r>
      <w:r w:rsidR="00076DED">
        <w:t>available,</w:t>
      </w:r>
      <w:r w:rsidR="000B6EA1">
        <w:t xml:space="preserve"> so the score is “1”.</w:t>
      </w:r>
    </w:p>
    <w:p w14:paraId="3B752CB8" w14:textId="438DF132" w:rsidR="005A551F" w:rsidRDefault="000B6EA1" w:rsidP="00E021EC">
      <w:pPr>
        <w:spacing w:after="0"/>
      </w:pPr>
      <w:r>
        <w:t xml:space="preserve">For question 6b, “Is there at least one donor population that could provide the propagules without risking its health?”, no population in the entire Yakima Basin has greater than 1,000 spawning </w:t>
      </w:r>
      <w:r>
        <w:lastRenderedPageBreak/>
        <w:t>adults/year, so the score is “-1”.</w:t>
      </w:r>
      <w:r w:rsidR="00840BE7">
        <w:t xml:space="preserve">  </w:t>
      </w:r>
      <w:r w:rsidR="005A551F">
        <w:t>Answering the questions in this manner provides a feasibility assessment score of 0.19</w:t>
      </w:r>
      <w:r w:rsidR="008A1EA2">
        <w:t xml:space="preserve"> (Table 4a and Table A1)</w:t>
      </w:r>
      <w:r w:rsidR="005A551F">
        <w:t>.</w:t>
      </w:r>
    </w:p>
    <w:p w14:paraId="1678DE6F" w14:textId="20D0C6DE" w:rsidR="004A7E74" w:rsidRDefault="004A7E74" w:rsidP="002D1534">
      <w:pPr>
        <w:spacing w:after="0"/>
      </w:pPr>
    </w:p>
    <w:p w14:paraId="0469E7ED" w14:textId="7B356B9D" w:rsidR="00E02EC7" w:rsidRDefault="00E02EC7" w:rsidP="00E02EC7">
      <w:pPr>
        <w:spacing w:after="0" w:line="240" w:lineRule="auto"/>
        <w:rPr>
          <w:b/>
        </w:rPr>
      </w:pPr>
      <w:r w:rsidRPr="00914865">
        <w:rPr>
          <w:b/>
        </w:rPr>
        <w:t xml:space="preserve">Table </w:t>
      </w:r>
      <w:r>
        <w:rPr>
          <w:b/>
        </w:rPr>
        <w:t>4a</w:t>
      </w:r>
      <w:r w:rsidRPr="00914865">
        <w:rPr>
          <w:b/>
        </w:rPr>
        <w:t xml:space="preserve">.  </w:t>
      </w:r>
      <w:r>
        <w:rPr>
          <w:b/>
        </w:rPr>
        <w:t>Summary scores for the evidence matrix for Scenario 1: baseline.  Scores calculated as explained in Dunham et al (2011).</w:t>
      </w:r>
    </w:p>
    <w:tbl>
      <w:tblPr>
        <w:tblStyle w:val="TableGrid"/>
        <w:tblW w:w="93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8"/>
        <w:gridCol w:w="5097"/>
        <w:gridCol w:w="898"/>
        <w:gridCol w:w="948"/>
        <w:gridCol w:w="854"/>
      </w:tblGrid>
      <w:tr w:rsidR="00E02EC7" w14:paraId="58D1FAB0" w14:textId="77777777" w:rsidTr="00DA5F04">
        <w:tc>
          <w:tcPr>
            <w:tcW w:w="1558" w:type="dxa"/>
          </w:tcPr>
          <w:p w14:paraId="2174C972" w14:textId="77777777" w:rsidR="00E02EC7" w:rsidRDefault="00E02EC7" w:rsidP="00DA5F04">
            <w:r>
              <w:t>Reintroduction Component</w:t>
            </w:r>
          </w:p>
        </w:tc>
        <w:tc>
          <w:tcPr>
            <w:tcW w:w="5097" w:type="dxa"/>
          </w:tcPr>
          <w:p w14:paraId="1860EA4A" w14:textId="77777777" w:rsidR="00E02EC7" w:rsidRDefault="00E02EC7" w:rsidP="00DA5F04">
            <w:r>
              <w:t>Question</w:t>
            </w:r>
          </w:p>
        </w:tc>
        <w:tc>
          <w:tcPr>
            <w:tcW w:w="898" w:type="dxa"/>
          </w:tcPr>
          <w:p w14:paraId="5908E47C" w14:textId="77777777" w:rsidR="00E02EC7" w:rsidRDefault="00E02EC7" w:rsidP="00DA5F04">
            <w:r>
              <w:t>Score</w:t>
            </w:r>
          </w:p>
        </w:tc>
        <w:tc>
          <w:tcPr>
            <w:tcW w:w="948" w:type="dxa"/>
          </w:tcPr>
          <w:p w14:paraId="45324D73" w14:textId="77777777" w:rsidR="00E02EC7" w:rsidRDefault="00E02EC7" w:rsidP="00DA5F04">
            <w:r>
              <w:t>Average</w:t>
            </w:r>
          </w:p>
        </w:tc>
        <w:tc>
          <w:tcPr>
            <w:tcW w:w="854" w:type="dxa"/>
          </w:tcPr>
          <w:p w14:paraId="35D21DE7" w14:textId="77777777" w:rsidR="00E02EC7" w:rsidRDefault="00E02EC7" w:rsidP="00DA5F04">
            <w:r>
              <w:t>Overall Score</w:t>
            </w:r>
          </w:p>
        </w:tc>
      </w:tr>
      <w:tr w:rsidR="00E02EC7" w14:paraId="306630E5" w14:textId="77777777" w:rsidTr="00DA5F04">
        <w:tc>
          <w:tcPr>
            <w:tcW w:w="1558" w:type="dxa"/>
            <w:vMerge w:val="restart"/>
          </w:tcPr>
          <w:p w14:paraId="0A8B0EA1" w14:textId="77777777" w:rsidR="00E02EC7" w:rsidRDefault="00E02EC7" w:rsidP="00DA5F04">
            <w:r>
              <w:t>Recipient Habitat</w:t>
            </w:r>
          </w:p>
        </w:tc>
        <w:tc>
          <w:tcPr>
            <w:tcW w:w="5097" w:type="dxa"/>
          </w:tcPr>
          <w:p w14:paraId="13BCDE0E" w14:textId="77777777" w:rsidR="00E02EC7" w:rsidRDefault="00E02EC7" w:rsidP="00DA5F04">
            <w:r>
              <w:t>1) Was the recipient habitat</w:t>
            </w:r>
          </w:p>
          <w:p w14:paraId="4F9F6EF7" w14:textId="77777777" w:rsidR="00E02EC7" w:rsidRDefault="00E02EC7" w:rsidP="00DA5F04">
            <w:r>
              <w:t>historically occupied?</w:t>
            </w:r>
          </w:p>
        </w:tc>
        <w:tc>
          <w:tcPr>
            <w:tcW w:w="898" w:type="dxa"/>
          </w:tcPr>
          <w:p w14:paraId="3270D631" w14:textId="051079EE" w:rsidR="00E02EC7" w:rsidRDefault="00E02EC7" w:rsidP="00DA5F04">
            <w:r>
              <w:t>0.9</w:t>
            </w:r>
            <w:r w:rsidR="00362BA8">
              <w:t>2</w:t>
            </w:r>
          </w:p>
        </w:tc>
        <w:tc>
          <w:tcPr>
            <w:tcW w:w="948" w:type="dxa"/>
            <w:vMerge w:val="restart"/>
          </w:tcPr>
          <w:p w14:paraId="2DD5F530" w14:textId="77777777" w:rsidR="00E02EC7" w:rsidRDefault="00E02EC7" w:rsidP="00DA5F04">
            <w:r>
              <w:t>0.38</w:t>
            </w:r>
          </w:p>
          <w:p w14:paraId="042BEEAF" w14:textId="77777777" w:rsidR="00E02EC7" w:rsidRDefault="00E02EC7" w:rsidP="00DA5F04"/>
        </w:tc>
        <w:tc>
          <w:tcPr>
            <w:tcW w:w="854" w:type="dxa"/>
            <w:vMerge w:val="restart"/>
          </w:tcPr>
          <w:p w14:paraId="2470648D" w14:textId="77777777" w:rsidR="00E02EC7" w:rsidRDefault="00E02EC7" w:rsidP="00DA5F04">
            <w:r>
              <w:t>0.19</w:t>
            </w:r>
          </w:p>
          <w:p w14:paraId="06CE38D0" w14:textId="77777777" w:rsidR="00E02EC7" w:rsidRDefault="00E02EC7" w:rsidP="00DA5F04"/>
        </w:tc>
      </w:tr>
      <w:tr w:rsidR="00E02EC7" w14:paraId="1612FB8F" w14:textId="77777777" w:rsidTr="00DA5F04">
        <w:tc>
          <w:tcPr>
            <w:tcW w:w="1558" w:type="dxa"/>
            <w:vMerge/>
          </w:tcPr>
          <w:p w14:paraId="5B6E96E8" w14:textId="77777777" w:rsidR="00E02EC7" w:rsidRPr="00C226D8" w:rsidRDefault="00E02EC7" w:rsidP="00DA5F04"/>
        </w:tc>
        <w:tc>
          <w:tcPr>
            <w:tcW w:w="5097" w:type="dxa"/>
          </w:tcPr>
          <w:p w14:paraId="3CA03AB1" w14:textId="77777777" w:rsidR="00E02EC7" w:rsidRDefault="00E02EC7" w:rsidP="00DA5F04">
            <w:r w:rsidRPr="00C226D8">
              <w:t>2) Are bull trout unlikely to be present now?</w:t>
            </w:r>
          </w:p>
        </w:tc>
        <w:tc>
          <w:tcPr>
            <w:tcW w:w="898" w:type="dxa"/>
          </w:tcPr>
          <w:p w14:paraId="69F86E2B" w14:textId="77777777" w:rsidR="00E02EC7" w:rsidRDefault="00E02EC7" w:rsidP="00DA5F04">
            <w:r>
              <w:t>1</w:t>
            </w:r>
          </w:p>
        </w:tc>
        <w:tc>
          <w:tcPr>
            <w:tcW w:w="948" w:type="dxa"/>
            <w:vMerge/>
          </w:tcPr>
          <w:p w14:paraId="7AA7479A" w14:textId="77777777" w:rsidR="00E02EC7" w:rsidRDefault="00E02EC7" w:rsidP="00DA5F04"/>
        </w:tc>
        <w:tc>
          <w:tcPr>
            <w:tcW w:w="854" w:type="dxa"/>
            <w:vMerge/>
          </w:tcPr>
          <w:p w14:paraId="7E72D2EE" w14:textId="77777777" w:rsidR="00E02EC7" w:rsidRDefault="00E02EC7" w:rsidP="00DA5F04"/>
        </w:tc>
      </w:tr>
      <w:tr w:rsidR="00E02EC7" w14:paraId="593CFE5E" w14:textId="77777777" w:rsidTr="00DA5F04">
        <w:tc>
          <w:tcPr>
            <w:tcW w:w="1558" w:type="dxa"/>
            <w:vMerge/>
          </w:tcPr>
          <w:p w14:paraId="7149639B" w14:textId="77777777" w:rsidR="00E02EC7" w:rsidRPr="00C226D8" w:rsidRDefault="00E02EC7" w:rsidP="00DA5F04"/>
        </w:tc>
        <w:tc>
          <w:tcPr>
            <w:tcW w:w="5097" w:type="dxa"/>
          </w:tcPr>
          <w:p w14:paraId="277F162A" w14:textId="77777777" w:rsidR="00E02EC7" w:rsidRDefault="00E02EC7" w:rsidP="00DA5F04">
            <w:r w:rsidRPr="00C226D8">
              <w:t>3) Is the recipient habitat suitable?</w:t>
            </w:r>
          </w:p>
        </w:tc>
        <w:tc>
          <w:tcPr>
            <w:tcW w:w="898" w:type="dxa"/>
          </w:tcPr>
          <w:p w14:paraId="51820F9D" w14:textId="77777777" w:rsidR="00E02EC7" w:rsidRDefault="00E02EC7" w:rsidP="00DA5F04">
            <w:r>
              <w:t>1</w:t>
            </w:r>
          </w:p>
        </w:tc>
        <w:tc>
          <w:tcPr>
            <w:tcW w:w="948" w:type="dxa"/>
            <w:vMerge/>
          </w:tcPr>
          <w:p w14:paraId="059DE962" w14:textId="77777777" w:rsidR="00E02EC7" w:rsidRDefault="00E02EC7" w:rsidP="00DA5F04"/>
        </w:tc>
        <w:tc>
          <w:tcPr>
            <w:tcW w:w="854" w:type="dxa"/>
            <w:vMerge/>
          </w:tcPr>
          <w:p w14:paraId="160F04EF" w14:textId="77777777" w:rsidR="00E02EC7" w:rsidRDefault="00E02EC7" w:rsidP="00DA5F04"/>
        </w:tc>
      </w:tr>
      <w:tr w:rsidR="00E02EC7" w14:paraId="380605A5" w14:textId="77777777" w:rsidTr="00DA5F04">
        <w:tc>
          <w:tcPr>
            <w:tcW w:w="1558" w:type="dxa"/>
            <w:vMerge/>
          </w:tcPr>
          <w:p w14:paraId="13F7492C" w14:textId="77777777" w:rsidR="00E02EC7" w:rsidRPr="00C226D8" w:rsidRDefault="00E02EC7" w:rsidP="00DA5F04"/>
        </w:tc>
        <w:tc>
          <w:tcPr>
            <w:tcW w:w="5097" w:type="dxa"/>
          </w:tcPr>
          <w:p w14:paraId="10BEDB7A" w14:textId="77777777" w:rsidR="00E02EC7" w:rsidRDefault="00E02EC7" w:rsidP="00DA5F04">
            <w:r w:rsidRPr="00C226D8">
              <w:t>4) Have threats in the recipient habitat been mitigated?</w:t>
            </w:r>
          </w:p>
        </w:tc>
        <w:tc>
          <w:tcPr>
            <w:tcW w:w="898" w:type="dxa"/>
          </w:tcPr>
          <w:p w14:paraId="04F69D88" w14:textId="77777777" w:rsidR="00E02EC7" w:rsidRDefault="00E02EC7" w:rsidP="00DA5F04">
            <w:r>
              <w:t>-0.75</w:t>
            </w:r>
          </w:p>
          <w:p w14:paraId="04062574" w14:textId="77777777" w:rsidR="00E02EC7" w:rsidRDefault="00E02EC7" w:rsidP="00DA5F04"/>
        </w:tc>
        <w:tc>
          <w:tcPr>
            <w:tcW w:w="948" w:type="dxa"/>
            <w:vMerge/>
          </w:tcPr>
          <w:p w14:paraId="7AD78BB5" w14:textId="77777777" w:rsidR="00E02EC7" w:rsidRDefault="00E02EC7" w:rsidP="00DA5F04"/>
        </w:tc>
        <w:tc>
          <w:tcPr>
            <w:tcW w:w="854" w:type="dxa"/>
            <w:vMerge/>
          </w:tcPr>
          <w:p w14:paraId="3A17A447" w14:textId="77777777" w:rsidR="00E02EC7" w:rsidRDefault="00E02EC7" w:rsidP="00DA5F04"/>
        </w:tc>
      </w:tr>
      <w:tr w:rsidR="00E02EC7" w14:paraId="66F0485A" w14:textId="77777777" w:rsidTr="00DA5F04">
        <w:tc>
          <w:tcPr>
            <w:tcW w:w="1558" w:type="dxa"/>
            <w:vMerge/>
          </w:tcPr>
          <w:p w14:paraId="5A135A37" w14:textId="77777777" w:rsidR="00E02EC7" w:rsidRDefault="00E02EC7" w:rsidP="00DA5F04"/>
        </w:tc>
        <w:tc>
          <w:tcPr>
            <w:tcW w:w="5097" w:type="dxa"/>
          </w:tcPr>
          <w:p w14:paraId="3378D090" w14:textId="77777777" w:rsidR="00E02EC7" w:rsidRDefault="00E02EC7" w:rsidP="00DA5F04">
            <w:r>
              <w:t>5) Is recolonization of recipient habitat in the short term unlikely?</w:t>
            </w:r>
          </w:p>
        </w:tc>
        <w:tc>
          <w:tcPr>
            <w:tcW w:w="898" w:type="dxa"/>
          </w:tcPr>
          <w:p w14:paraId="3CE60352" w14:textId="77777777" w:rsidR="00E02EC7" w:rsidRDefault="00E02EC7" w:rsidP="00DA5F04">
            <w:r>
              <w:t>-0.25</w:t>
            </w:r>
          </w:p>
        </w:tc>
        <w:tc>
          <w:tcPr>
            <w:tcW w:w="948" w:type="dxa"/>
            <w:vMerge/>
          </w:tcPr>
          <w:p w14:paraId="5F1A46EA" w14:textId="77777777" w:rsidR="00E02EC7" w:rsidRDefault="00E02EC7" w:rsidP="00DA5F04"/>
        </w:tc>
        <w:tc>
          <w:tcPr>
            <w:tcW w:w="854" w:type="dxa"/>
            <w:vMerge/>
          </w:tcPr>
          <w:p w14:paraId="0E1F6EF4" w14:textId="77777777" w:rsidR="00E02EC7" w:rsidRDefault="00E02EC7" w:rsidP="00DA5F04"/>
        </w:tc>
      </w:tr>
      <w:tr w:rsidR="00E02EC7" w14:paraId="5B7DB285" w14:textId="77777777" w:rsidTr="00DA5F04">
        <w:tc>
          <w:tcPr>
            <w:tcW w:w="1558" w:type="dxa"/>
            <w:vMerge w:val="restart"/>
          </w:tcPr>
          <w:p w14:paraId="2B148A00" w14:textId="77777777" w:rsidR="00E02EC7" w:rsidRDefault="00E02EC7" w:rsidP="00DA5F04">
            <w:r>
              <w:t>Donor Population</w:t>
            </w:r>
          </w:p>
        </w:tc>
        <w:tc>
          <w:tcPr>
            <w:tcW w:w="5097" w:type="dxa"/>
          </w:tcPr>
          <w:p w14:paraId="4DFEEBA7" w14:textId="77777777" w:rsidR="00E02EC7" w:rsidRDefault="00E02EC7" w:rsidP="00DA5F04">
            <w:r>
              <w:t>6a) Is there at least one available donor population?</w:t>
            </w:r>
          </w:p>
        </w:tc>
        <w:tc>
          <w:tcPr>
            <w:tcW w:w="898" w:type="dxa"/>
          </w:tcPr>
          <w:p w14:paraId="47A354B6" w14:textId="77777777" w:rsidR="00E02EC7" w:rsidRDefault="00E02EC7" w:rsidP="00DA5F04">
            <w:r>
              <w:t>1</w:t>
            </w:r>
          </w:p>
        </w:tc>
        <w:tc>
          <w:tcPr>
            <w:tcW w:w="948" w:type="dxa"/>
            <w:vMerge w:val="restart"/>
          </w:tcPr>
          <w:p w14:paraId="5FF5AB4C" w14:textId="77777777" w:rsidR="00E02EC7" w:rsidRDefault="00E02EC7" w:rsidP="00DA5F04">
            <w:r>
              <w:t>0</w:t>
            </w:r>
          </w:p>
        </w:tc>
        <w:tc>
          <w:tcPr>
            <w:tcW w:w="854" w:type="dxa"/>
            <w:vMerge/>
          </w:tcPr>
          <w:p w14:paraId="6EB97300" w14:textId="77777777" w:rsidR="00E02EC7" w:rsidRDefault="00E02EC7" w:rsidP="00DA5F04"/>
        </w:tc>
      </w:tr>
      <w:tr w:rsidR="00E02EC7" w14:paraId="05D03F9C" w14:textId="77777777" w:rsidTr="00DA5F04">
        <w:tc>
          <w:tcPr>
            <w:tcW w:w="1558" w:type="dxa"/>
            <w:vMerge/>
          </w:tcPr>
          <w:p w14:paraId="00368B56" w14:textId="77777777" w:rsidR="00E02EC7" w:rsidRDefault="00E02EC7" w:rsidP="00DA5F04"/>
        </w:tc>
        <w:tc>
          <w:tcPr>
            <w:tcW w:w="5097" w:type="dxa"/>
          </w:tcPr>
          <w:p w14:paraId="478C0EC0" w14:textId="77777777" w:rsidR="00E02EC7" w:rsidRDefault="00E02EC7" w:rsidP="00DA5F04">
            <w:r>
              <w:t>6b) Is there at least one donor population that could provide propagules without risking the health of the donor population?</w:t>
            </w:r>
          </w:p>
        </w:tc>
        <w:tc>
          <w:tcPr>
            <w:tcW w:w="898" w:type="dxa"/>
          </w:tcPr>
          <w:p w14:paraId="631EB18B" w14:textId="77777777" w:rsidR="00E02EC7" w:rsidRDefault="00E02EC7" w:rsidP="00DA5F04">
            <w:r>
              <w:t>-1</w:t>
            </w:r>
          </w:p>
        </w:tc>
        <w:tc>
          <w:tcPr>
            <w:tcW w:w="948" w:type="dxa"/>
            <w:vMerge/>
          </w:tcPr>
          <w:p w14:paraId="2B8E08E6" w14:textId="77777777" w:rsidR="00E02EC7" w:rsidRDefault="00E02EC7" w:rsidP="00DA5F04"/>
        </w:tc>
        <w:tc>
          <w:tcPr>
            <w:tcW w:w="854" w:type="dxa"/>
            <w:vMerge/>
          </w:tcPr>
          <w:p w14:paraId="02F82C83" w14:textId="77777777" w:rsidR="00E02EC7" w:rsidRDefault="00E02EC7" w:rsidP="00DA5F04"/>
        </w:tc>
      </w:tr>
    </w:tbl>
    <w:p w14:paraId="238F3F2B" w14:textId="49771F8D" w:rsidR="00E02EC7" w:rsidRDefault="00E02EC7" w:rsidP="002D1534">
      <w:pPr>
        <w:spacing w:after="0"/>
        <w:rPr>
          <w:b/>
        </w:rPr>
      </w:pPr>
    </w:p>
    <w:p w14:paraId="53B36855" w14:textId="3128D638" w:rsidR="004A7E74" w:rsidRDefault="00324732" w:rsidP="002D1534">
      <w:pPr>
        <w:spacing w:after="0"/>
        <w:rPr>
          <w:rStyle w:val="Strong"/>
        </w:rPr>
      </w:pPr>
      <w:r w:rsidRPr="00324732">
        <w:rPr>
          <w:rStyle w:val="Strong"/>
        </w:rPr>
        <w:t>Scenario 2</w:t>
      </w:r>
      <w:r>
        <w:rPr>
          <w:rStyle w:val="Strong"/>
        </w:rPr>
        <w:t xml:space="preserve">: </w:t>
      </w:r>
      <w:r w:rsidR="009F2738">
        <w:rPr>
          <w:rStyle w:val="Strong"/>
        </w:rPr>
        <w:t>A</w:t>
      </w:r>
      <w:r>
        <w:rPr>
          <w:rStyle w:val="Strong"/>
        </w:rPr>
        <w:t>ssume fish regulations and dispersed recreation management would change in the area to reduce threats to bull trout above Peekaboo Falls.</w:t>
      </w:r>
    </w:p>
    <w:p w14:paraId="037F08F8" w14:textId="6D972654" w:rsidR="004A7E74" w:rsidRDefault="009F2738" w:rsidP="002D1534">
      <w:pPr>
        <w:spacing w:after="0"/>
      </w:pPr>
      <w:r>
        <w:t xml:space="preserve">For question 4 I reduced the severity and immediacy of threats to low </w:t>
      </w:r>
      <w:proofErr w:type="gramStart"/>
      <w:r>
        <w:t>assuming that</w:t>
      </w:r>
      <w:proofErr w:type="gramEnd"/>
      <w:r>
        <w:t xml:space="preserve"> fishing regulations would change to not allow fishing above Peekaboo Falls similar to most other upper Yakima bull trout populations</w:t>
      </w:r>
      <w:r w:rsidR="00AD43C0">
        <w:t xml:space="preserve"> and that dispersed recreation would be reduced or at least managed better to reduce instances of fish harassment and poaching.  This </w:t>
      </w:r>
      <w:r w:rsidR="005A551F">
        <w:t>scenario</w:t>
      </w:r>
      <w:r w:rsidR="00AD43C0">
        <w:t xml:space="preserve"> results in a Question 4 score change from </w:t>
      </w:r>
      <w:r w:rsidR="005A551F">
        <w:t xml:space="preserve">the </w:t>
      </w:r>
      <w:r w:rsidR="00AD43C0">
        <w:t>baseline of -0.75 to 0.5.</w:t>
      </w:r>
      <w:r w:rsidR="005A551F">
        <w:t xml:space="preserve">  With this change, the feasibility assessment score changes to 0.32</w:t>
      </w:r>
      <w:r w:rsidR="008A1EA2">
        <w:t xml:space="preserve"> (Table 4b)</w:t>
      </w:r>
      <w:r w:rsidR="005A551F">
        <w:t>.</w:t>
      </w:r>
    </w:p>
    <w:p w14:paraId="4B2E9A80" w14:textId="77777777" w:rsidR="00E02EC7" w:rsidRDefault="00E02EC7" w:rsidP="002D1534">
      <w:pPr>
        <w:spacing w:after="0"/>
      </w:pPr>
    </w:p>
    <w:p w14:paraId="0A00038C" w14:textId="368B0C58" w:rsidR="00E02EC7" w:rsidRDefault="00E02EC7" w:rsidP="00E02EC7">
      <w:pPr>
        <w:spacing w:after="0" w:line="240" w:lineRule="auto"/>
        <w:rPr>
          <w:b/>
        </w:rPr>
      </w:pPr>
      <w:r w:rsidRPr="00914865">
        <w:rPr>
          <w:b/>
        </w:rPr>
        <w:t xml:space="preserve">Table </w:t>
      </w:r>
      <w:r>
        <w:rPr>
          <w:b/>
        </w:rPr>
        <w:t>4b</w:t>
      </w:r>
      <w:r w:rsidRPr="00914865">
        <w:rPr>
          <w:b/>
        </w:rPr>
        <w:t xml:space="preserve">.  </w:t>
      </w:r>
      <w:r>
        <w:rPr>
          <w:b/>
        </w:rPr>
        <w:t>Summary scores for the evidence matrix for Scenario 2: fishing and recreation management implemented.  Scores calculated as explained in Dunham et al (2011).</w:t>
      </w:r>
    </w:p>
    <w:tbl>
      <w:tblPr>
        <w:tblStyle w:val="TableGrid"/>
        <w:tblW w:w="93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8"/>
        <w:gridCol w:w="5097"/>
        <w:gridCol w:w="898"/>
        <w:gridCol w:w="948"/>
        <w:gridCol w:w="854"/>
      </w:tblGrid>
      <w:tr w:rsidR="00E02EC7" w14:paraId="0FDC42F6" w14:textId="77777777" w:rsidTr="00DA5F04">
        <w:tc>
          <w:tcPr>
            <w:tcW w:w="1558" w:type="dxa"/>
          </w:tcPr>
          <w:p w14:paraId="0D846B36" w14:textId="77777777" w:rsidR="00E02EC7" w:rsidRDefault="00E02EC7" w:rsidP="00DA5F04">
            <w:r>
              <w:t>Reintroduction Component</w:t>
            </w:r>
          </w:p>
        </w:tc>
        <w:tc>
          <w:tcPr>
            <w:tcW w:w="5097" w:type="dxa"/>
          </w:tcPr>
          <w:p w14:paraId="2C11BC4D" w14:textId="77777777" w:rsidR="00E02EC7" w:rsidRDefault="00E02EC7" w:rsidP="00DA5F04">
            <w:r>
              <w:t>Question</w:t>
            </w:r>
          </w:p>
        </w:tc>
        <w:tc>
          <w:tcPr>
            <w:tcW w:w="898" w:type="dxa"/>
          </w:tcPr>
          <w:p w14:paraId="3F71ACF7" w14:textId="77777777" w:rsidR="00E02EC7" w:rsidRDefault="00E02EC7" w:rsidP="00DA5F04">
            <w:r>
              <w:t>Score</w:t>
            </w:r>
          </w:p>
        </w:tc>
        <w:tc>
          <w:tcPr>
            <w:tcW w:w="948" w:type="dxa"/>
          </w:tcPr>
          <w:p w14:paraId="07055527" w14:textId="77777777" w:rsidR="00E02EC7" w:rsidRDefault="00E02EC7" w:rsidP="00DA5F04">
            <w:r>
              <w:t>Average</w:t>
            </w:r>
          </w:p>
        </w:tc>
        <w:tc>
          <w:tcPr>
            <w:tcW w:w="854" w:type="dxa"/>
          </w:tcPr>
          <w:p w14:paraId="72A06F57" w14:textId="77777777" w:rsidR="00E02EC7" w:rsidRDefault="00E02EC7" w:rsidP="00DA5F04">
            <w:r>
              <w:t>Overall Score</w:t>
            </w:r>
          </w:p>
        </w:tc>
      </w:tr>
      <w:tr w:rsidR="00E02EC7" w14:paraId="2D079D1D" w14:textId="77777777" w:rsidTr="00DA5F04">
        <w:tc>
          <w:tcPr>
            <w:tcW w:w="1558" w:type="dxa"/>
            <w:vMerge w:val="restart"/>
          </w:tcPr>
          <w:p w14:paraId="10018FA4" w14:textId="77777777" w:rsidR="00E02EC7" w:rsidRDefault="00E02EC7" w:rsidP="00DA5F04">
            <w:r>
              <w:t>Recipient Habitat</w:t>
            </w:r>
          </w:p>
        </w:tc>
        <w:tc>
          <w:tcPr>
            <w:tcW w:w="5097" w:type="dxa"/>
          </w:tcPr>
          <w:p w14:paraId="6B4E8178" w14:textId="2C6FA086" w:rsidR="00E02EC7" w:rsidRDefault="00E02EC7" w:rsidP="00362BA8">
            <w:r>
              <w:t>1) Was the recipient habitat</w:t>
            </w:r>
            <w:r w:rsidR="00362BA8">
              <w:t xml:space="preserve"> </w:t>
            </w:r>
            <w:r>
              <w:t>historically occupied?</w:t>
            </w:r>
          </w:p>
        </w:tc>
        <w:tc>
          <w:tcPr>
            <w:tcW w:w="898" w:type="dxa"/>
          </w:tcPr>
          <w:p w14:paraId="3DC9BECC" w14:textId="1DA92F3D" w:rsidR="00E02EC7" w:rsidRDefault="00E02EC7" w:rsidP="00DA5F04">
            <w:r>
              <w:t>0.9</w:t>
            </w:r>
            <w:r w:rsidR="00F96EA6">
              <w:t>2</w:t>
            </w:r>
          </w:p>
        </w:tc>
        <w:tc>
          <w:tcPr>
            <w:tcW w:w="948" w:type="dxa"/>
            <w:vMerge w:val="restart"/>
          </w:tcPr>
          <w:p w14:paraId="7FA968A7" w14:textId="06A3F516" w:rsidR="00E02EC7" w:rsidRDefault="00E02EC7" w:rsidP="00DA5F04">
            <w:r>
              <w:t>0.63</w:t>
            </w:r>
          </w:p>
          <w:p w14:paraId="2120D8FD" w14:textId="77777777" w:rsidR="00E02EC7" w:rsidRDefault="00E02EC7" w:rsidP="00DA5F04"/>
        </w:tc>
        <w:tc>
          <w:tcPr>
            <w:tcW w:w="854" w:type="dxa"/>
            <w:vMerge w:val="restart"/>
          </w:tcPr>
          <w:p w14:paraId="04312161" w14:textId="1EF28E77" w:rsidR="00E02EC7" w:rsidRDefault="00E02EC7" w:rsidP="00DA5F04">
            <w:r>
              <w:t>0.32</w:t>
            </w:r>
          </w:p>
          <w:p w14:paraId="6BDA33F1" w14:textId="77777777" w:rsidR="00E02EC7" w:rsidRDefault="00E02EC7" w:rsidP="00DA5F04"/>
        </w:tc>
      </w:tr>
      <w:tr w:rsidR="00E02EC7" w14:paraId="69D5A23E" w14:textId="77777777" w:rsidTr="00DA5F04">
        <w:tc>
          <w:tcPr>
            <w:tcW w:w="1558" w:type="dxa"/>
            <w:vMerge/>
          </w:tcPr>
          <w:p w14:paraId="18231F0E" w14:textId="77777777" w:rsidR="00E02EC7" w:rsidRPr="00C226D8" w:rsidRDefault="00E02EC7" w:rsidP="00DA5F04"/>
        </w:tc>
        <w:tc>
          <w:tcPr>
            <w:tcW w:w="5097" w:type="dxa"/>
          </w:tcPr>
          <w:p w14:paraId="166B146F" w14:textId="77777777" w:rsidR="00E02EC7" w:rsidRDefault="00E02EC7" w:rsidP="00DA5F04">
            <w:r w:rsidRPr="00C226D8">
              <w:t>2) Are bull trout unlikely to be present now?</w:t>
            </w:r>
          </w:p>
        </w:tc>
        <w:tc>
          <w:tcPr>
            <w:tcW w:w="898" w:type="dxa"/>
          </w:tcPr>
          <w:p w14:paraId="24FBB095" w14:textId="77777777" w:rsidR="00E02EC7" w:rsidRDefault="00E02EC7" w:rsidP="00DA5F04">
            <w:r>
              <w:t>1</w:t>
            </w:r>
          </w:p>
        </w:tc>
        <w:tc>
          <w:tcPr>
            <w:tcW w:w="948" w:type="dxa"/>
            <w:vMerge/>
          </w:tcPr>
          <w:p w14:paraId="66B1F7D4" w14:textId="77777777" w:rsidR="00E02EC7" w:rsidRDefault="00E02EC7" w:rsidP="00DA5F04"/>
        </w:tc>
        <w:tc>
          <w:tcPr>
            <w:tcW w:w="854" w:type="dxa"/>
            <w:vMerge/>
          </w:tcPr>
          <w:p w14:paraId="547D6697" w14:textId="77777777" w:rsidR="00E02EC7" w:rsidRDefault="00E02EC7" w:rsidP="00DA5F04"/>
        </w:tc>
      </w:tr>
      <w:tr w:rsidR="00E02EC7" w14:paraId="3E226030" w14:textId="77777777" w:rsidTr="00DA5F04">
        <w:tc>
          <w:tcPr>
            <w:tcW w:w="1558" w:type="dxa"/>
            <w:vMerge/>
          </w:tcPr>
          <w:p w14:paraId="43BE1A3C" w14:textId="77777777" w:rsidR="00E02EC7" w:rsidRPr="00C226D8" w:rsidRDefault="00E02EC7" w:rsidP="00DA5F04"/>
        </w:tc>
        <w:tc>
          <w:tcPr>
            <w:tcW w:w="5097" w:type="dxa"/>
          </w:tcPr>
          <w:p w14:paraId="6F015758" w14:textId="77777777" w:rsidR="00E02EC7" w:rsidRDefault="00E02EC7" w:rsidP="00DA5F04">
            <w:r w:rsidRPr="00C226D8">
              <w:t>3) Is the recipient habitat suitable?</w:t>
            </w:r>
          </w:p>
        </w:tc>
        <w:tc>
          <w:tcPr>
            <w:tcW w:w="898" w:type="dxa"/>
          </w:tcPr>
          <w:p w14:paraId="2180CC39" w14:textId="77777777" w:rsidR="00E02EC7" w:rsidRDefault="00E02EC7" w:rsidP="00DA5F04">
            <w:r>
              <w:t>1</w:t>
            </w:r>
          </w:p>
        </w:tc>
        <w:tc>
          <w:tcPr>
            <w:tcW w:w="948" w:type="dxa"/>
            <w:vMerge/>
          </w:tcPr>
          <w:p w14:paraId="652766EB" w14:textId="77777777" w:rsidR="00E02EC7" w:rsidRDefault="00E02EC7" w:rsidP="00DA5F04"/>
        </w:tc>
        <w:tc>
          <w:tcPr>
            <w:tcW w:w="854" w:type="dxa"/>
            <w:vMerge/>
          </w:tcPr>
          <w:p w14:paraId="33A438C3" w14:textId="77777777" w:rsidR="00E02EC7" w:rsidRDefault="00E02EC7" w:rsidP="00DA5F04"/>
        </w:tc>
      </w:tr>
      <w:tr w:rsidR="00E02EC7" w14:paraId="3A1C0E72" w14:textId="77777777" w:rsidTr="00DA5F04">
        <w:tc>
          <w:tcPr>
            <w:tcW w:w="1558" w:type="dxa"/>
            <w:vMerge/>
          </w:tcPr>
          <w:p w14:paraId="47D0F8FD" w14:textId="77777777" w:rsidR="00E02EC7" w:rsidRPr="00C226D8" w:rsidRDefault="00E02EC7" w:rsidP="00DA5F04"/>
        </w:tc>
        <w:tc>
          <w:tcPr>
            <w:tcW w:w="5097" w:type="dxa"/>
          </w:tcPr>
          <w:p w14:paraId="36ECDCCD" w14:textId="77777777" w:rsidR="00E02EC7" w:rsidRDefault="00E02EC7" w:rsidP="00DA5F04">
            <w:r w:rsidRPr="00C226D8">
              <w:t>4) Have threats in the recipient habitat been mitigated?</w:t>
            </w:r>
          </w:p>
        </w:tc>
        <w:tc>
          <w:tcPr>
            <w:tcW w:w="898" w:type="dxa"/>
          </w:tcPr>
          <w:p w14:paraId="37DF649D" w14:textId="168C9F1C" w:rsidR="00E02EC7" w:rsidRDefault="00E02EC7" w:rsidP="00DA5F04">
            <w:r>
              <w:t>0.5</w:t>
            </w:r>
          </w:p>
          <w:p w14:paraId="1023A119" w14:textId="77777777" w:rsidR="00E02EC7" w:rsidRDefault="00E02EC7" w:rsidP="00DA5F04"/>
        </w:tc>
        <w:tc>
          <w:tcPr>
            <w:tcW w:w="948" w:type="dxa"/>
            <w:vMerge/>
          </w:tcPr>
          <w:p w14:paraId="41E7E930" w14:textId="77777777" w:rsidR="00E02EC7" w:rsidRDefault="00E02EC7" w:rsidP="00DA5F04"/>
        </w:tc>
        <w:tc>
          <w:tcPr>
            <w:tcW w:w="854" w:type="dxa"/>
            <w:vMerge/>
          </w:tcPr>
          <w:p w14:paraId="78E9BD9C" w14:textId="77777777" w:rsidR="00E02EC7" w:rsidRDefault="00E02EC7" w:rsidP="00DA5F04"/>
        </w:tc>
      </w:tr>
      <w:tr w:rsidR="00E02EC7" w14:paraId="15E7C88C" w14:textId="77777777" w:rsidTr="00DA5F04">
        <w:tc>
          <w:tcPr>
            <w:tcW w:w="1558" w:type="dxa"/>
            <w:vMerge/>
          </w:tcPr>
          <w:p w14:paraId="61630028" w14:textId="77777777" w:rsidR="00E02EC7" w:rsidRDefault="00E02EC7" w:rsidP="00DA5F04"/>
        </w:tc>
        <w:tc>
          <w:tcPr>
            <w:tcW w:w="5097" w:type="dxa"/>
          </w:tcPr>
          <w:p w14:paraId="2E09E915" w14:textId="77777777" w:rsidR="00E02EC7" w:rsidRDefault="00E02EC7" w:rsidP="00DA5F04">
            <w:r>
              <w:t>5) Is recolonization of recipient habitat in the short term unlikely?</w:t>
            </w:r>
          </w:p>
        </w:tc>
        <w:tc>
          <w:tcPr>
            <w:tcW w:w="898" w:type="dxa"/>
          </w:tcPr>
          <w:p w14:paraId="4D3F8958" w14:textId="77777777" w:rsidR="00E02EC7" w:rsidRDefault="00E02EC7" w:rsidP="00DA5F04">
            <w:r>
              <w:t>-0.25</w:t>
            </w:r>
          </w:p>
        </w:tc>
        <w:tc>
          <w:tcPr>
            <w:tcW w:w="948" w:type="dxa"/>
            <w:vMerge/>
          </w:tcPr>
          <w:p w14:paraId="1984D016" w14:textId="77777777" w:rsidR="00E02EC7" w:rsidRDefault="00E02EC7" w:rsidP="00DA5F04"/>
        </w:tc>
        <w:tc>
          <w:tcPr>
            <w:tcW w:w="854" w:type="dxa"/>
            <w:vMerge/>
          </w:tcPr>
          <w:p w14:paraId="172F8AAD" w14:textId="77777777" w:rsidR="00E02EC7" w:rsidRDefault="00E02EC7" w:rsidP="00DA5F04"/>
        </w:tc>
      </w:tr>
      <w:tr w:rsidR="00E02EC7" w14:paraId="0C7B08F0" w14:textId="77777777" w:rsidTr="00DA5F04">
        <w:tc>
          <w:tcPr>
            <w:tcW w:w="1558" w:type="dxa"/>
            <w:vMerge w:val="restart"/>
          </w:tcPr>
          <w:p w14:paraId="78055116" w14:textId="77777777" w:rsidR="00E02EC7" w:rsidRDefault="00E02EC7" w:rsidP="00DA5F04">
            <w:r>
              <w:t>Donor Population</w:t>
            </w:r>
          </w:p>
        </w:tc>
        <w:tc>
          <w:tcPr>
            <w:tcW w:w="5097" w:type="dxa"/>
          </w:tcPr>
          <w:p w14:paraId="7F04BBF7" w14:textId="77777777" w:rsidR="00E02EC7" w:rsidRDefault="00E02EC7" w:rsidP="00DA5F04">
            <w:r>
              <w:t>6a) Is there at least one available donor population?</w:t>
            </w:r>
          </w:p>
        </w:tc>
        <w:tc>
          <w:tcPr>
            <w:tcW w:w="898" w:type="dxa"/>
          </w:tcPr>
          <w:p w14:paraId="73ABE00C" w14:textId="77777777" w:rsidR="00E02EC7" w:rsidRDefault="00E02EC7" w:rsidP="00DA5F04">
            <w:r>
              <w:t>1</w:t>
            </w:r>
          </w:p>
        </w:tc>
        <w:tc>
          <w:tcPr>
            <w:tcW w:w="948" w:type="dxa"/>
            <w:vMerge w:val="restart"/>
          </w:tcPr>
          <w:p w14:paraId="23BF2D2A" w14:textId="77777777" w:rsidR="00E02EC7" w:rsidRDefault="00E02EC7" w:rsidP="00DA5F04">
            <w:r>
              <w:t>0</w:t>
            </w:r>
          </w:p>
        </w:tc>
        <w:tc>
          <w:tcPr>
            <w:tcW w:w="854" w:type="dxa"/>
            <w:vMerge/>
          </w:tcPr>
          <w:p w14:paraId="78346106" w14:textId="77777777" w:rsidR="00E02EC7" w:rsidRDefault="00E02EC7" w:rsidP="00DA5F04"/>
        </w:tc>
      </w:tr>
      <w:tr w:rsidR="00E02EC7" w14:paraId="43B2AC1B" w14:textId="77777777" w:rsidTr="00DA5F04">
        <w:tc>
          <w:tcPr>
            <w:tcW w:w="1558" w:type="dxa"/>
            <w:vMerge/>
          </w:tcPr>
          <w:p w14:paraId="67128613" w14:textId="77777777" w:rsidR="00E02EC7" w:rsidRDefault="00E02EC7" w:rsidP="00DA5F04"/>
        </w:tc>
        <w:tc>
          <w:tcPr>
            <w:tcW w:w="5097" w:type="dxa"/>
          </w:tcPr>
          <w:p w14:paraId="4CAE6B28" w14:textId="77777777" w:rsidR="00E02EC7" w:rsidRDefault="00E02EC7" w:rsidP="00DA5F04">
            <w:r>
              <w:t>6b) Is there at least one donor population that could provide propagules without risking the health of the donor population?</w:t>
            </w:r>
          </w:p>
        </w:tc>
        <w:tc>
          <w:tcPr>
            <w:tcW w:w="898" w:type="dxa"/>
          </w:tcPr>
          <w:p w14:paraId="5A51B8B8" w14:textId="77777777" w:rsidR="00E02EC7" w:rsidRDefault="00E02EC7" w:rsidP="00DA5F04">
            <w:r>
              <w:t>-1</w:t>
            </w:r>
          </w:p>
        </w:tc>
        <w:tc>
          <w:tcPr>
            <w:tcW w:w="948" w:type="dxa"/>
            <w:vMerge/>
          </w:tcPr>
          <w:p w14:paraId="0C2846DC" w14:textId="77777777" w:rsidR="00E02EC7" w:rsidRDefault="00E02EC7" w:rsidP="00DA5F04"/>
        </w:tc>
        <w:tc>
          <w:tcPr>
            <w:tcW w:w="854" w:type="dxa"/>
            <w:vMerge/>
          </w:tcPr>
          <w:p w14:paraId="00331B80" w14:textId="77777777" w:rsidR="00E02EC7" w:rsidRDefault="00E02EC7" w:rsidP="00DA5F04"/>
        </w:tc>
      </w:tr>
    </w:tbl>
    <w:p w14:paraId="60F897A0" w14:textId="3BDDC358" w:rsidR="004A7E74" w:rsidRDefault="004A7E74" w:rsidP="002D1534">
      <w:pPr>
        <w:spacing w:after="0"/>
      </w:pPr>
    </w:p>
    <w:p w14:paraId="1CA6E9B4" w14:textId="65E4BD70" w:rsidR="005A551F" w:rsidRDefault="005A551F" w:rsidP="005A551F">
      <w:pPr>
        <w:spacing w:after="0"/>
        <w:rPr>
          <w:rStyle w:val="Strong"/>
        </w:rPr>
      </w:pPr>
      <w:r w:rsidRPr="00324732">
        <w:rPr>
          <w:rStyle w:val="Strong"/>
        </w:rPr>
        <w:lastRenderedPageBreak/>
        <w:t xml:space="preserve">Scenario </w:t>
      </w:r>
      <w:r>
        <w:rPr>
          <w:rStyle w:val="Strong"/>
        </w:rPr>
        <w:t xml:space="preserve">3: Ignore the risk to the donor population since they will still exist in the same habitat. </w:t>
      </w:r>
    </w:p>
    <w:p w14:paraId="4A604E45" w14:textId="35DC1587" w:rsidR="005A551F" w:rsidRDefault="005A551F" w:rsidP="005A551F">
      <w:pPr>
        <w:spacing w:after="0"/>
      </w:pPr>
      <w:r>
        <w:t>For question 6b I reduced the severity of taking bull trout from a population with &lt;1,000</w:t>
      </w:r>
      <w:r w:rsidR="00863B0A">
        <w:t xml:space="preserve"> spawning adults per year to “0” instead of the recommended “-1”.   I felt this was a legitimate interpretation because Dunham et al likely considered the donor population to be from a different population from a different area entirely.  In this case, where the donor population will be receiving the progeny of the reintroduced bull trout, the donor population would not be negatively impacted by it, and hopefully benefitting from the additional habitat.  </w:t>
      </w:r>
      <w:r>
        <w:t xml:space="preserve">This scenario results in a Question </w:t>
      </w:r>
      <w:r w:rsidR="00863B0A">
        <w:t>6b</w:t>
      </w:r>
      <w:r>
        <w:t xml:space="preserve"> score change from the baseline of -</w:t>
      </w:r>
      <w:r w:rsidR="00863B0A">
        <w:t>1</w:t>
      </w:r>
      <w:r>
        <w:t xml:space="preserve"> to 0.</w:t>
      </w:r>
      <w:r w:rsidR="00863B0A">
        <w:t xml:space="preserve">  </w:t>
      </w:r>
      <w:r w:rsidR="00863B0A" w:rsidRPr="00863B0A">
        <w:t>With this change, the feasibility assessment score changes to 0.</w:t>
      </w:r>
      <w:r w:rsidR="00863B0A">
        <w:t>44</w:t>
      </w:r>
      <w:r w:rsidR="008A1EA2">
        <w:t xml:space="preserve"> (Table 4c)</w:t>
      </w:r>
      <w:r w:rsidR="00863B0A" w:rsidRPr="00863B0A">
        <w:t>.</w:t>
      </w:r>
    </w:p>
    <w:p w14:paraId="6F128637" w14:textId="77777777" w:rsidR="00E02EC7" w:rsidRDefault="00E02EC7" w:rsidP="00E02EC7">
      <w:pPr>
        <w:spacing w:after="0" w:line="240" w:lineRule="auto"/>
        <w:rPr>
          <w:b/>
        </w:rPr>
      </w:pPr>
    </w:p>
    <w:p w14:paraId="18270496" w14:textId="376AD7BE" w:rsidR="00E02EC7" w:rsidRDefault="00E02EC7" w:rsidP="00E02EC7">
      <w:pPr>
        <w:spacing w:after="0" w:line="240" w:lineRule="auto"/>
        <w:rPr>
          <w:b/>
        </w:rPr>
      </w:pPr>
      <w:r w:rsidRPr="00914865">
        <w:rPr>
          <w:b/>
        </w:rPr>
        <w:t xml:space="preserve">Table </w:t>
      </w:r>
      <w:r>
        <w:rPr>
          <w:b/>
        </w:rPr>
        <w:t>4c</w:t>
      </w:r>
      <w:r w:rsidRPr="00914865">
        <w:rPr>
          <w:b/>
        </w:rPr>
        <w:t xml:space="preserve">.  </w:t>
      </w:r>
      <w:r>
        <w:rPr>
          <w:b/>
        </w:rPr>
        <w:t>Summary scores for the evidence matrix for Scenario 3: ignore risk to the donor population.  Scores calculated as explained in Dunham et al (2011).</w:t>
      </w:r>
    </w:p>
    <w:tbl>
      <w:tblPr>
        <w:tblStyle w:val="TableGrid"/>
        <w:tblW w:w="93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8"/>
        <w:gridCol w:w="5097"/>
        <w:gridCol w:w="898"/>
        <w:gridCol w:w="948"/>
        <w:gridCol w:w="854"/>
      </w:tblGrid>
      <w:tr w:rsidR="00E02EC7" w14:paraId="112269FC" w14:textId="77777777" w:rsidTr="00DA5F04">
        <w:tc>
          <w:tcPr>
            <w:tcW w:w="1558" w:type="dxa"/>
          </w:tcPr>
          <w:p w14:paraId="0DEBFA92" w14:textId="77777777" w:rsidR="00E02EC7" w:rsidRDefault="00E02EC7" w:rsidP="00DA5F04">
            <w:r>
              <w:t>Reintroduction Component</w:t>
            </w:r>
          </w:p>
        </w:tc>
        <w:tc>
          <w:tcPr>
            <w:tcW w:w="5097" w:type="dxa"/>
          </w:tcPr>
          <w:p w14:paraId="30F86C83" w14:textId="77777777" w:rsidR="00E02EC7" w:rsidRDefault="00E02EC7" w:rsidP="00DA5F04">
            <w:r>
              <w:t>Question</w:t>
            </w:r>
          </w:p>
        </w:tc>
        <w:tc>
          <w:tcPr>
            <w:tcW w:w="898" w:type="dxa"/>
          </w:tcPr>
          <w:p w14:paraId="45679D47" w14:textId="77777777" w:rsidR="00E02EC7" w:rsidRDefault="00E02EC7" w:rsidP="00DA5F04">
            <w:r>
              <w:t>Score</w:t>
            </w:r>
          </w:p>
        </w:tc>
        <w:tc>
          <w:tcPr>
            <w:tcW w:w="948" w:type="dxa"/>
          </w:tcPr>
          <w:p w14:paraId="330995C5" w14:textId="77777777" w:rsidR="00E02EC7" w:rsidRDefault="00E02EC7" w:rsidP="00DA5F04">
            <w:r>
              <w:t>Average</w:t>
            </w:r>
          </w:p>
        </w:tc>
        <w:tc>
          <w:tcPr>
            <w:tcW w:w="854" w:type="dxa"/>
          </w:tcPr>
          <w:p w14:paraId="11C36C67" w14:textId="77777777" w:rsidR="00E02EC7" w:rsidRDefault="00E02EC7" w:rsidP="00DA5F04">
            <w:r>
              <w:t>Overall Score</w:t>
            </w:r>
          </w:p>
        </w:tc>
      </w:tr>
      <w:tr w:rsidR="00E02EC7" w14:paraId="66FC9901" w14:textId="77777777" w:rsidTr="00DA5F04">
        <w:tc>
          <w:tcPr>
            <w:tcW w:w="1558" w:type="dxa"/>
            <w:vMerge w:val="restart"/>
          </w:tcPr>
          <w:p w14:paraId="7048B5B8" w14:textId="77777777" w:rsidR="00E02EC7" w:rsidRDefault="00E02EC7" w:rsidP="00DA5F04">
            <w:r>
              <w:t>Recipient Habitat</w:t>
            </w:r>
          </w:p>
        </w:tc>
        <w:tc>
          <w:tcPr>
            <w:tcW w:w="5097" w:type="dxa"/>
          </w:tcPr>
          <w:p w14:paraId="3070577E" w14:textId="77777777" w:rsidR="00E02EC7" w:rsidRDefault="00E02EC7" w:rsidP="00DA5F04">
            <w:r>
              <w:t>1) Was the recipient habitat</w:t>
            </w:r>
          </w:p>
          <w:p w14:paraId="60D95C28" w14:textId="77777777" w:rsidR="00E02EC7" w:rsidRDefault="00E02EC7" w:rsidP="00DA5F04">
            <w:r>
              <w:t>historically occupied?</w:t>
            </w:r>
          </w:p>
        </w:tc>
        <w:tc>
          <w:tcPr>
            <w:tcW w:w="898" w:type="dxa"/>
          </w:tcPr>
          <w:p w14:paraId="0DB14D24" w14:textId="79E39FD0" w:rsidR="00E02EC7" w:rsidRDefault="00E02EC7" w:rsidP="00DA5F04">
            <w:r>
              <w:t>0.9</w:t>
            </w:r>
            <w:r w:rsidR="00F96EA6">
              <w:t>2</w:t>
            </w:r>
          </w:p>
        </w:tc>
        <w:tc>
          <w:tcPr>
            <w:tcW w:w="948" w:type="dxa"/>
            <w:vMerge w:val="restart"/>
          </w:tcPr>
          <w:p w14:paraId="65E9130D" w14:textId="77777777" w:rsidR="00E02EC7" w:rsidRDefault="00E02EC7" w:rsidP="00DA5F04">
            <w:r>
              <w:t>0.38</w:t>
            </w:r>
          </w:p>
          <w:p w14:paraId="398CC3AC" w14:textId="77777777" w:rsidR="00E02EC7" w:rsidRDefault="00E02EC7" w:rsidP="00DA5F04"/>
        </w:tc>
        <w:tc>
          <w:tcPr>
            <w:tcW w:w="854" w:type="dxa"/>
            <w:vMerge w:val="restart"/>
          </w:tcPr>
          <w:p w14:paraId="683B712D" w14:textId="6566C256" w:rsidR="00E02EC7" w:rsidRDefault="00E02EC7" w:rsidP="00DA5F04">
            <w:r>
              <w:t>0.</w:t>
            </w:r>
            <w:r w:rsidR="00F96EA6">
              <w:t>44</w:t>
            </w:r>
          </w:p>
          <w:p w14:paraId="4B71C76E" w14:textId="77777777" w:rsidR="00E02EC7" w:rsidRDefault="00E02EC7" w:rsidP="00DA5F04"/>
        </w:tc>
      </w:tr>
      <w:tr w:rsidR="00E02EC7" w14:paraId="63383C33" w14:textId="77777777" w:rsidTr="00DA5F04">
        <w:tc>
          <w:tcPr>
            <w:tcW w:w="1558" w:type="dxa"/>
            <w:vMerge/>
          </w:tcPr>
          <w:p w14:paraId="0386B799" w14:textId="77777777" w:rsidR="00E02EC7" w:rsidRPr="00C226D8" w:rsidRDefault="00E02EC7" w:rsidP="00DA5F04"/>
        </w:tc>
        <w:tc>
          <w:tcPr>
            <w:tcW w:w="5097" w:type="dxa"/>
          </w:tcPr>
          <w:p w14:paraId="623E2233" w14:textId="77777777" w:rsidR="00E02EC7" w:rsidRDefault="00E02EC7" w:rsidP="00DA5F04">
            <w:r w:rsidRPr="00C226D8">
              <w:t>2) Are bull trout unlikely to be present now?</w:t>
            </w:r>
          </w:p>
        </w:tc>
        <w:tc>
          <w:tcPr>
            <w:tcW w:w="898" w:type="dxa"/>
          </w:tcPr>
          <w:p w14:paraId="04B2F285" w14:textId="77777777" w:rsidR="00E02EC7" w:rsidRDefault="00E02EC7" w:rsidP="00DA5F04">
            <w:r>
              <w:t>1</w:t>
            </w:r>
          </w:p>
        </w:tc>
        <w:tc>
          <w:tcPr>
            <w:tcW w:w="948" w:type="dxa"/>
            <w:vMerge/>
          </w:tcPr>
          <w:p w14:paraId="600E92AF" w14:textId="77777777" w:rsidR="00E02EC7" w:rsidRDefault="00E02EC7" w:rsidP="00DA5F04"/>
        </w:tc>
        <w:tc>
          <w:tcPr>
            <w:tcW w:w="854" w:type="dxa"/>
            <w:vMerge/>
          </w:tcPr>
          <w:p w14:paraId="2A1E3086" w14:textId="77777777" w:rsidR="00E02EC7" w:rsidRDefault="00E02EC7" w:rsidP="00DA5F04"/>
        </w:tc>
      </w:tr>
      <w:tr w:rsidR="00E02EC7" w14:paraId="1065DCC6" w14:textId="77777777" w:rsidTr="00DA5F04">
        <w:tc>
          <w:tcPr>
            <w:tcW w:w="1558" w:type="dxa"/>
            <w:vMerge/>
          </w:tcPr>
          <w:p w14:paraId="7F6A6137" w14:textId="77777777" w:rsidR="00E02EC7" w:rsidRPr="00C226D8" w:rsidRDefault="00E02EC7" w:rsidP="00DA5F04"/>
        </w:tc>
        <w:tc>
          <w:tcPr>
            <w:tcW w:w="5097" w:type="dxa"/>
          </w:tcPr>
          <w:p w14:paraId="2F208261" w14:textId="77777777" w:rsidR="00E02EC7" w:rsidRDefault="00E02EC7" w:rsidP="00DA5F04">
            <w:r w:rsidRPr="00C226D8">
              <w:t>3) Is the recipient habitat suitable?</w:t>
            </w:r>
          </w:p>
        </w:tc>
        <w:tc>
          <w:tcPr>
            <w:tcW w:w="898" w:type="dxa"/>
          </w:tcPr>
          <w:p w14:paraId="0D367F69" w14:textId="77777777" w:rsidR="00E02EC7" w:rsidRDefault="00E02EC7" w:rsidP="00DA5F04">
            <w:r>
              <w:t>1</w:t>
            </w:r>
          </w:p>
        </w:tc>
        <w:tc>
          <w:tcPr>
            <w:tcW w:w="948" w:type="dxa"/>
            <w:vMerge/>
          </w:tcPr>
          <w:p w14:paraId="7EC28D26" w14:textId="77777777" w:rsidR="00E02EC7" w:rsidRDefault="00E02EC7" w:rsidP="00DA5F04"/>
        </w:tc>
        <w:tc>
          <w:tcPr>
            <w:tcW w:w="854" w:type="dxa"/>
            <w:vMerge/>
          </w:tcPr>
          <w:p w14:paraId="08ADD8E1" w14:textId="77777777" w:rsidR="00E02EC7" w:rsidRDefault="00E02EC7" w:rsidP="00DA5F04"/>
        </w:tc>
      </w:tr>
      <w:tr w:rsidR="00E02EC7" w14:paraId="5F663A2E" w14:textId="77777777" w:rsidTr="00DA5F04">
        <w:tc>
          <w:tcPr>
            <w:tcW w:w="1558" w:type="dxa"/>
            <w:vMerge/>
          </w:tcPr>
          <w:p w14:paraId="2ED351C7" w14:textId="77777777" w:rsidR="00E02EC7" w:rsidRPr="00C226D8" w:rsidRDefault="00E02EC7" w:rsidP="00DA5F04"/>
        </w:tc>
        <w:tc>
          <w:tcPr>
            <w:tcW w:w="5097" w:type="dxa"/>
          </w:tcPr>
          <w:p w14:paraId="7BF4FB75" w14:textId="77777777" w:rsidR="00E02EC7" w:rsidRDefault="00E02EC7" w:rsidP="00DA5F04">
            <w:r w:rsidRPr="00C226D8">
              <w:t>4) Have threats in the recipient habitat been mitigated?</w:t>
            </w:r>
          </w:p>
        </w:tc>
        <w:tc>
          <w:tcPr>
            <w:tcW w:w="898" w:type="dxa"/>
          </w:tcPr>
          <w:p w14:paraId="005FB23E" w14:textId="77777777" w:rsidR="00E02EC7" w:rsidRDefault="00E02EC7" w:rsidP="00DA5F04">
            <w:r>
              <w:t>-0.75</w:t>
            </w:r>
          </w:p>
          <w:p w14:paraId="72459603" w14:textId="77777777" w:rsidR="00E02EC7" w:rsidRDefault="00E02EC7" w:rsidP="00DA5F04"/>
        </w:tc>
        <w:tc>
          <w:tcPr>
            <w:tcW w:w="948" w:type="dxa"/>
            <w:vMerge/>
          </w:tcPr>
          <w:p w14:paraId="7298F8B5" w14:textId="77777777" w:rsidR="00E02EC7" w:rsidRDefault="00E02EC7" w:rsidP="00DA5F04"/>
        </w:tc>
        <w:tc>
          <w:tcPr>
            <w:tcW w:w="854" w:type="dxa"/>
            <w:vMerge/>
          </w:tcPr>
          <w:p w14:paraId="718A3D80" w14:textId="77777777" w:rsidR="00E02EC7" w:rsidRDefault="00E02EC7" w:rsidP="00DA5F04"/>
        </w:tc>
      </w:tr>
      <w:tr w:rsidR="00E02EC7" w14:paraId="7F0E5EDF" w14:textId="77777777" w:rsidTr="00DA5F04">
        <w:tc>
          <w:tcPr>
            <w:tcW w:w="1558" w:type="dxa"/>
            <w:vMerge/>
          </w:tcPr>
          <w:p w14:paraId="6FD2D917" w14:textId="77777777" w:rsidR="00E02EC7" w:rsidRDefault="00E02EC7" w:rsidP="00DA5F04"/>
        </w:tc>
        <w:tc>
          <w:tcPr>
            <w:tcW w:w="5097" w:type="dxa"/>
          </w:tcPr>
          <w:p w14:paraId="06DF3428" w14:textId="77777777" w:rsidR="00E02EC7" w:rsidRDefault="00E02EC7" w:rsidP="00DA5F04">
            <w:r>
              <w:t>5) Is recolonization of recipient habitat in the short term unlikely?</w:t>
            </w:r>
          </w:p>
        </w:tc>
        <w:tc>
          <w:tcPr>
            <w:tcW w:w="898" w:type="dxa"/>
          </w:tcPr>
          <w:p w14:paraId="3BE08C1E" w14:textId="77777777" w:rsidR="00E02EC7" w:rsidRDefault="00E02EC7" w:rsidP="00DA5F04">
            <w:r>
              <w:t>-0.25</w:t>
            </w:r>
          </w:p>
        </w:tc>
        <w:tc>
          <w:tcPr>
            <w:tcW w:w="948" w:type="dxa"/>
            <w:vMerge/>
          </w:tcPr>
          <w:p w14:paraId="306C2D78" w14:textId="77777777" w:rsidR="00E02EC7" w:rsidRDefault="00E02EC7" w:rsidP="00DA5F04"/>
        </w:tc>
        <w:tc>
          <w:tcPr>
            <w:tcW w:w="854" w:type="dxa"/>
            <w:vMerge/>
          </w:tcPr>
          <w:p w14:paraId="411934E0" w14:textId="77777777" w:rsidR="00E02EC7" w:rsidRDefault="00E02EC7" w:rsidP="00DA5F04"/>
        </w:tc>
      </w:tr>
      <w:tr w:rsidR="00E02EC7" w14:paraId="32BA2C45" w14:textId="77777777" w:rsidTr="00DA5F04">
        <w:tc>
          <w:tcPr>
            <w:tcW w:w="1558" w:type="dxa"/>
            <w:vMerge w:val="restart"/>
          </w:tcPr>
          <w:p w14:paraId="655A879F" w14:textId="77777777" w:rsidR="00E02EC7" w:rsidRDefault="00E02EC7" w:rsidP="00DA5F04">
            <w:r>
              <w:t>Donor Population</w:t>
            </w:r>
          </w:p>
        </w:tc>
        <w:tc>
          <w:tcPr>
            <w:tcW w:w="5097" w:type="dxa"/>
          </w:tcPr>
          <w:p w14:paraId="5D11CD48" w14:textId="77777777" w:rsidR="00E02EC7" w:rsidRDefault="00E02EC7" w:rsidP="00DA5F04">
            <w:r>
              <w:t>6a) Is there at least one available donor population?</w:t>
            </w:r>
          </w:p>
        </w:tc>
        <w:tc>
          <w:tcPr>
            <w:tcW w:w="898" w:type="dxa"/>
          </w:tcPr>
          <w:p w14:paraId="0EFD19ED" w14:textId="77777777" w:rsidR="00E02EC7" w:rsidRDefault="00E02EC7" w:rsidP="00DA5F04">
            <w:r>
              <w:t>1</w:t>
            </w:r>
          </w:p>
        </w:tc>
        <w:tc>
          <w:tcPr>
            <w:tcW w:w="948" w:type="dxa"/>
            <w:vMerge w:val="restart"/>
          </w:tcPr>
          <w:p w14:paraId="1ED8599D" w14:textId="5FE257E8" w:rsidR="00E02EC7" w:rsidRDefault="00E02EC7" w:rsidP="00DA5F04">
            <w:r>
              <w:t>0.5</w:t>
            </w:r>
          </w:p>
        </w:tc>
        <w:tc>
          <w:tcPr>
            <w:tcW w:w="854" w:type="dxa"/>
            <w:vMerge/>
          </w:tcPr>
          <w:p w14:paraId="6CF29E92" w14:textId="77777777" w:rsidR="00E02EC7" w:rsidRDefault="00E02EC7" w:rsidP="00DA5F04"/>
        </w:tc>
      </w:tr>
      <w:tr w:rsidR="00E02EC7" w14:paraId="069AD27F" w14:textId="77777777" w:rsidTr="00DA5F04">
        <w:tc>
          <w:tcPr>
            <w:tcW w:w="1558" w:type="dxa"/>
            <w:vMerge/>
          </w:tcPr>
          <w:p w14:paraId="2B4115D4" w14:textId="77777777" w:rsidR="00E02EC7" w:rsidRDefault="00E02EC7" w:rsidP="00DA5F04"/>
        </w:tc>
        <w:tc>
          <w:tcPr>
            <w:tcW w:w="5097" w:type="dxa"/>
          </w:tcPr>
          <w:p w14:paraId="7AEF39C8" w14:textId="77777777" w:rsidR="00E02EC7" w:rsidRDefault="00E02EC7" w:rsidP="00DA5F04">
            <w:r>
              <w:t>6b) Is there at least one donor population that could provide propagules without risking the health of the donor population?</w:t>
            </w:r>
          </w:p>
        </w:tc>
        <w:tc>
          <w:tcPr>
            <w:tcW w:w="898" w:type="dxa"/>
          </w:tcPr>
          <w:p w14:paraId="4688B0B5" w14:textId="56E94AFC" w:rsidR="00E02EC7" w:rsidRDefault="00E02EC7" w:rsidP="00DA5F04">
            <w:r>
              <w:t>0</w:t>
            </w:r>
          </w:p>
        </w:tc>
        <w:tc>
          <w:tcPr>
            <w:tcW w:w="948" w:type="dxa"/>
            <w:vMerge/>
          </w:tcPr>
          <w:p w14:paraId="04EFDDC2" w14:textId="77777777" w:rsidR="00E02EC7" w:rsidRDefault="00E02EC7" w:rsidP="00DA5F04"/>
        </w:tc>
        <w:tc>
          <w:tcPr>
            <w:tcW w:w="854" w:type="dxa"/>
            <w:vMerge/>
          </w:tcPr>
          <w:p w14:paraId="011B1254" w14:textId="77777777" w:rsidR="00E02EC7" w:rsidRDefault="00E02EC7" w:rsidP="00DA5F04"/>
        </w:tc>
      </w:tr>
    </w:tbl>
    <w:p w14:paraId="459BE83A" w14:textId="0928CA12" w:rsidR="004A7E74" w:rsidRDefault="004A7E74" w:rsidP="002D1534">
      <w:pPr>
        <w:spacing w:after="0"/>
      </w:pPr>
    </w:p>
    <w:p w14:paraId="25E8C376" w14:textId="0698B5A7" w:rsidR="00863B0A" w:rsidRDefault="00863B0A" w:rsidP="00863B0A">
      <w:pPr>
        <w:spacing w:after="0"/>
        <w:rPr>
          <w:rStyle w:val="Strong"/>
        </w:rPr>
      </w:pPr>
      <w:r w:rsidRPr="00324732">
        <w:rPr>
          <w:rStyle w:val="Strong"/>
        </w:rPr>
        <w:t xml:space="preserve">Scenario </w:t>
      </w:r>
      <w:r>
        <w:rPr>
          <w:rStyle w:val="Strong"/>
        </w:rPr>
        <w:t xml:space="preserve">4:  A combination of </w:t>
      </w:r>
      <w:r w:rsidR="00F96EA6">
        <w:rPr>
          <w:rStyle w:val="Strong"/>
        </w:rPr>
        <w:t>S</w:t>
      </w:r>
      <w:r>
        <w:rPr>
          <w:rStyle w:val="Strong"/>
        </w:rPr>
        <w:t xml:space="preserve">cenarios 2 and 3.  </w:t>
      </w:r>
    </w:p>
    <w:p w14:paraId="6D9F5C42" w14:textId="6B272445" w:rsidR="00863B0A" w:rsidRDefault="00863B0A" w:rsidP="00863B0A">
      <w:pPr>
        <w:spacing w:after="0"/>
      </w:pPr>
      <w:r>
        <w:t>For question 4 and 6b I implemented the same answers</w:t>
      </w:r>
      <w:r w:rsidR="008E5FCD">
        <w:t xml:space="preserve"> as described in </w:t>
      </w:r>
      <w:r w:rsidR="00E02EC7">
        <w:t xml:space="preserve">Scenarios 2 and 3.  </w:t>
      </w:r>
      <w:r w:rsidRPr="00863B0A">
        <w:t>With this change, the feasibility assessment score changes to 0.</w:t>
      </w:r>
      <w:r w:rsidR="00E02EC7">
        <w:t>57</w:t>
      </w:r>
      <w:r w:rsidR="008A1EA2">
        <w:t xml:space="preserve"> (Table 4d)</w:t>
      </w:r>
      <w:r w:rsidRPr="00863B0A">
        <w:t>.</w:t>
      </w:r>
      <w:r w:rsidR="00E02EC7">
        <w:t xml:space="preserve">  </w:t>
      </w:r>
    </w:p>
    <w:p w14:paraId="09F2CD86" w14:textId="77777777" w:rsidR="00F96EA6" w:rsidRDefault="00F96EA6" w:rsidP="00F96EA6">
      <w:pPr>
        <w:spacing w:after="0" w:line="240" w:lineRule="auto"/>
        <w:rPr>
          <w:b/>
        </w:rPr>
      </w:pPr>
    </w:p>
    <w:p w14:paraId="6AB5502B" w14:textId="77777777" w:rsidR="002D1FC7" w:rsidRDefault="002D1FC7">
      <w:pPr>
        <w:rPr>
          <w:b/>
        </w:rPr>
      </w:pPr>
      <w:r>
        <w:rPr>
          <w:b/>
        </w:rPr>
        <w:br w:type="page"/>
      </w:r>
    </w:p>
    <w:p w14:paraId="7E9C4F95" w14:textId="0D6EB228" w:rsidR="00F96EA6" w:rsidRDefault="00F96EA6" w:rsidP="00F96EA6">
      <w:pPr>
        <w:spacing w:after="0" w:line="240" w:lineRule="auto"/>
        <w:rPr>
          <w:b/>
        </w:rPr>
      </w:pPr>
      <w:r w:rsidRPr="00914865">
        <w:rPr>
          <w:b/>
        </w:rPr>
        <w:lastRenderedPageBreak/>
        <w:t xml:space="preserve">Table </w:t>
      </w:r>
      <w:r>
        <w:rPr>
          <w:b/>
        </w:rPr>
        <w:t>4d</w:t>
      </w:r>
      <w:r w:rsidRPr="00914865">
        <w:rPr>
          <w:b/>
        </w:rPr>
        <w:t xml:space="preserve">.  </w:t>
      </w:r>
      <w:r>
        <w:rPr>
          <w:b/>
        </w:rPr>
        <w:t>Summary scores for the evidence matrix for Scenario 4: combination of Scenarios 2 and 3.  Scores calculated as explained in Dunham et al (2011).</w:t>
      </w:r>
    </w:p>
    <w:tbl>
      <w:tblPr>
        <w:tblStyle w:val="TableGrid"/>
        <w:tblW w:w="93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8"/>
        <w:gridCol w:w="5097"/>
        <w:gridCol w:w="898"/>
        <w:gridCol w:w="948"/>
        <w:gridCol w:w="854"/>
      </w:tblGrid>
      <w:tr w:rsidR="00F96EA6" w14:paraId="7F392407" w14:textId="77777777" w:rsidTr="00DA5F04">
        <w:tc>
          <w:tcPr>
            <w:tcW w:w="1558" w:type="dxa"/>
          </w:tcPr>
          <w:p w14:paraId="25185B6E" w14:textId="77777777" w:rsidR="00F96EA6" w:rsidRDefault="00F96EA6" w:rsidP="00DA5F04">
            <w:r>
              <w:t>Reintroduction Component</w:t>
            </w:r>
          </w:p>
        </w:tc>
        <w:tc>
          <w:tcPr>
            <w:tcW w:w="5097" w:type="dxa"/>
          </w:tcPr>
          <w:p w14:paraId="32784C3A" w14:textId="77777777" w:rsidR="00F96EA6" w:rsidRDefault="00F96EA6" w:rsidP="00DA5F04">
            <w:r>
              <w:t>Question</w:t>
            </w:r>
          </w:p>
        </w:tc>
        <w:tc>
          <w:tcPr>
            <w:tcW w:w="898" w:type="dxa"/>
          </w:tcPr>
          <w:p w14:paraId="4C110890" w14:textId="77777777" w:rsidR="00F96EA6" w:rsidRDefault="00F96EA6" w:rsidP="00DA5F04">
            <w:r>
              <w:t>Score</w:t>
            </w:r>
          </w:p>
        </w:tc>
        <w:tc>
          <w:tcPr>
            <w:tcW w:w="948" w:type="dxa"/>
          </w:tcPr>
          <w:p w14:paraId="44825EB2" w14:textId="77777777" w:rsidR="00F96EA6" w:rsidRDefault="00F96EA6" w:rsidP="00DA5F04">
            <w:r>
              <w:t>Average</w:t>
            </w:r>
          </w:p>
        </w:tc>
        <w:tc>
          <w:tcPr>
            <w:tcW w:w="854" w:type="dxa"/>
          </w:tcPr>
          <w:p w14:paraId="58779918" w14:textId="77777777" w:rsidR="00F96EA6" w:rsidRDefault="00F96EA6" w:rsidP="00DA5F04">
            <w:r>
              <w:t>Overall Score</w:t>
            </w:r>
          </w:p>
        </w:tc>
      </w:tr>
      <w:tr w:rsidR="00F96EA6" w14:paraId="4E519B93" w14:textId="77777777" w:rsidTr="00DA5F04">
        <w:tc>
          <w:tcPr>
            <w:tcW w:w="1558" w:type="dxa"/>
            <w:vMerge w:val="restart"/>
          </w:tcPr>
          <w:p w14:paraId="4E28197A" w14:textId="77777777" w:rsidR="00F96EA6" w:rsidRDefault="00F96EA6" w:rsidP="00DA5F04">
            <w:r>
              <w:t>Recipient Habitat</w:t>
            </w:r>
          </w:p>
        </w:tc>
        <w:tc>
          <w:tcPr>
            <w:tcW w:w="5097" w:type="dxa"/>
          </w:tcPr>
          <w:p w14:paraId="73663DC0" w14:textId="77777777" w:rsidR="00F96EA6" w:rsidRDefault="00F96EA6" w:rsidP="00DA5F04">
            <w:r>
              <w:t>1) Was the recipient habitat</w:t>
            </w:r>
          </w:p>
          <w:p w14:paraId="345BE630" w14:textId="77777777" w:rsidR="00F96EA6" w:rsidRDefault="00F96EA6" w:rsidP="00DA5F04">
            <w:r>
              <w:t>historically occupied?</w:t>
            </w:r>
          </w:p>
        </w:tc>
        <w:tc>
          <w:tcPr>
            <w:tcW w:w="898" w:type="dxa"/>
          </w:tcPr>
          <w:p w14:paraId="449A8798" w14:textId="2B4DDAFF" w:rsidR="00F96EA6" w:rsidRDefault="00F96EA6" w:rsidP="00DA5F04">
            <w:r>
              <w:t>0.92</w:t>
            </w:r>
          </w:p>
        </w:tc>
        <w:tc>
          <w:tcPr>
            <w:tcW w:w="948" w:type="dxa"/>
            <w:vMerge w:val="restart"/>
          </w:tcPr>
          <w:p w14:paraId="7750A8FC" w14:textId="62A947A4" w:rsidR="00F96EA6" w:rsidRDefault="00F96EA6" w:rsidP="00DA5F04">
            <w:r>
              <w:t>0.63</w:t>
            </w:r>
          </w:p>
          <w:p w14:paraId="6C6FB26C" w14:textId="77777777" w:rsidR="00F96EA6" w:rsidRDefault="00F96EA6" w:rsidP="00DA5F04"/>
        </w:tc>
        <w:tc>
          <w:tcPr>
            <w:tcW w:w="854" w:type="dxa"/>
            <w:vMerge w:val="restart"/>
          </w:tcPr>
          <w:p w14:paraId="141CC236" w14:textId="3F17839C" w:rsidR="00F96EA6" w:rsidRDefault="00F96EA6" w:rsidP="00DA5F04">
            <w:r>
              <w:t>0.57</w:t>
            </w:r>
          </w:p>
          <w:p w14:paraId="2E535787" w14:textId="77777777" w:rsidR="00F96EA6" w:rsidRDefault="00F96EA6" w:rsidP="00DA5F04"/>
        </w:tc>
      </w:tr>
      <w:tr w:rsidR="00F96EA6" w14:paraId="5E276B75" w14:textId="77777777" w:rsidTr="00DA5F04">
        <w:tc>
          <w:tcPr>
            <w:tcW w:w="1558" w:type="dxa"/>
            <w:vMerge/>
          </w:tcPr>
          <w:p w14:paraId="2BCA45D3" w14:textId="77777777" w:rsidR="00F96EA6" w:rsidRPr="00C226D8" w:rsidRDefault="00F96EA6" w:rsidP="00DA5F04"/>
        </w:tc>
        <w:tc>
          <w:tcPr>
            <w:tcW w:w="5097" w:type="dxa"/>
          </w:tcPr>
          <w:p w14:paraId="09E566F4" w14:textId="77777777" w:rsidR="00F96EA6" w:rsidRDefault="00F96EA6" w:rsidP="00DA5F04">
            <w:r w:rsidRPr="00C226D8">
              <w:t>2) Are bull trout unlikely to be present now?</w:t>
            </w:r>
          </w:p>
        </w:tc>
        <w:tc>
          <w:tcPr>
            <w:tcW w:w="898" w:type="dxa"/>
          </w:tcPr>
          <w:p w14:paraId="40AB5411" w14:textId="77777777" w:rsidR="00F96EA6" w:rsidRDefault="00F96EA6" w:rsidP="00DA5F04">
            <w:r>
              <w:t>1</w:t>
            </w:r>
          </w:p>
        </w:tc>
        <w:tc>
          <w:tcPr>
            <w:tcW w:w="948" w:type="dxa"/>
            <w:vMerge/>
          </w:tcPr>
          <w:p w14:paraId="07C4D736" w14:textId="77777777" w:rsidR="00F96EA6" w:rsidRDefault="00F96EA6" w:rsidP="00DA5F04"/>
        </w:tc>
        <w:tc>
          <w:tcPr>
            <w:tcW w:w="854" w:type="dxa"/>
            <w:vMerge/>
          </w:tcPr>
          <w:p w14:paraId="2580ED96" w14:textId="77777777" w:rsidR="00F96EA6" w:rsidRDefault="00F96EA6" w:rsidP="00DA5F04"/>
        </w:tc>
      </w:tr>
      <w:tr w:rsidR="00F96EA6" w14:paraId="6AA401AF" w14:textId="77777777" w:rsidTr="00DA5F04">
        <w:tc>
          <w:tcPr>
            <w:tcW w:w="1558" w:type="dxa"/>
            <w:vMerge/>
          </w:tcPr>
          <w:p w14:paraId="29524AC9" w14:textId="77777777" w:rsidR="00F96EA6" w:rsidRPr="00C226D8" w:rsidRDefault="00F96EA6" w:rsidP="00DA5F04"/>
        </w:tc>
        <w:tc>
          <w:tcPr>
            <w:tcW w:w="5097" w:type="dxa"/>
          </w:tcPr>
          <w:p w14:paraId="550BCE58" w14:textId="77777777" w:rsidR="00F96EA6" w:rsidRDefault="00F96EA6" w:rsidP="00DA5F04">
            <w:r w:rsidRPr="00C226D8">
              <w:t>3) Is the recipient habitat suitable?</w:t>
            </w:r>
          </w:p>
        </w:tc>
        <w:tc>
          <w:tcPr>
            <w:tcW w:w="898" w:type="dxa"/>
          </w:tcPr>
          <w:p w14:paraId="40F7F131" w14:textId="77777777" w:rsidR="00F96EA6" w:rsidRDefault="00F96EA6" w:rsidP="00DA5F04">
            <w:r>
              <w:t>1</w:t>
            </w:r>
          </w:p>
        </w:tc>
        <w:tc>
          <w:tcPr>
            <w:tcW w:w="948" w:type="dxa"/>
            <w:vMerge/>
          </w:tcPr>
          <w:p w14:paraId="02ECBBDF" w14:textId="77777777" w:rsidR="00F96EA6" w:rsidRDefault="00F96EA6" w:rsidP="00DA5F04"/>
        </w:tc>
        <w:tc>
          <w:tcPr>
            <w:tcW w:w="854" w:type="dxa"/>
            <w:vMerge/>
          </w:tcPr>
          <w:p w14:paraId="4EF01009" w14:textId="77777777" w:rsidR="00F96EA6" w:rsidRDefault="00F96EA6" w:rsidP="00DA5F04"/>
        </w:tc>
      </w:tr>
      <w:tr w:rsidR="00F96EA6" w14:paraId="36591679" w14:textId="77777777" w:rsidTr="00DA5F04">
        <w:tc>
          <w:tcPr>
            <w:tcW w:w="1558" w:type="dxa"/>
            <w:vMerge/>
          </w:tcPr>
          <w:p w14:paraId="30E1944E" w14:textId="77777777" w:rsidR="00F96EA6" w:rsidRPr="00C226D8" w:rsidRDefault="00F96EA6" w:rsidP="00DA5F04"/>
        </w:tc>
        <w:tc>
          <w:tcPr>
            <w:tcW w:w="5097" w:type="dxa"/>
          </w:tcPr>
          <w:p w14:paraId="5903463B" w14:textId="77777777" w:rsidR="00F96EA6" w:rsidRDefault="00F96EA6" w:rsidP="00DA5F04">
            <w:r w:rsidRPr="00C226D8">
              <w:t>4) Have threats in the recipient habitat been mitigated?</w:t>
            </w:r>
          </w:p>
        </w:tc>
        <w:tc>
          <w:tcPr>
            <w:tcW w:w="898" w:type="dxa"/>
          </w:tcPr>
          <w:p w14:paraId="6DAA33BA" w14:textId="0E92F477" w:rsidR="00F96EA6" w:rsidRDefault="00F96EA6" w:rsidP="00DA5F04">
            <w:r>
              <w:t>0.5</w:t>
            </w:r>
          </w:p>
          <w:p w14:paraId="358F4ECC" w14:textId="77777777" w:rsidR="00F96EA6" w:rsidRDefault="00F96EA6" w:rsidP="00DA5F04"/>
        </w:tc>
        <w:tc>
          <w:tcPr>
            <w:tcW w:w="948" w:type="dxa"/>
            <w:vMerge/>
          </w:tcPr>
          <w:p w14:paraId="55CEB50F" w14:textId="77777777" w:rsidR="00F96EA6" w:rsidRDefault="00F96EA6" w:rsidP="00DA5F04"/>
        </w:tc>
        <w:tc>
          <w:tcPr>
            <w:tcW w:w="854" w:type="dxa"/>
            <w:vMerge/>
          </w:tcPr>
          <w:p w14:paraId="7604EF31" w14:textId="77777777" w:rsidR="00F96EA6" w:rsidRDefault="00F96EA6" w:rsidP="00DA5F04"/>
        </w:tc>
      </w:tr>
      <w:tr w:rsidR="00F96EA6" w14:paraId="1D3463AC" w14:textId="77777777" w:rsidTr="00DA5F04">
        <w:tc>
          <w:tcPr>
            <w:tcW w:w="1558" w:type="dxa"/>
            <w:vMerge/>
          </w:tcPr>
          <w:p w14:paraId="12BFFA8C" w14:textId="77777777" w:rsidR="00F96EA6" w:rsidRDefault="00F96EA6" w:rsidP="00DA5F04"/>
        </w:tc>
        <w:tc>
          <w:tcPr>
            <w:tcW w:w="5097" w:type="dxa"/>
          </w:tcPr>
          <w:p w14:paraId="69FB977C" w14:textId="77777777" w:rsidR="00F96EA6" w:rsidRDefault="00F96EA6" w:rsidP="00DA5F04">
            <w:r>
              <w:t>5) Is recolonization of recipient habitat in the short term unlikely?</w:t>
            </w:r>
          </w:p>
        </w:tc>
        <w:tc>
          <w:tcPr>
            <w:tcW w:w="898" w:type="dxa"/>
          </w:tcPr>
          <w:p w14:paraId="73EF6CF3" w14:textId="77777777" w:rsidR="00F96EA6" w:rsidRDefault="00F96EA6" w:rsidP="00DA5F04">
            <w:r>
              <w:t>-0.25</w:t>
            </w:r>
          </w:p>
        </w:tc>
        <w:tc>
          <w:tcPr>
            <w:tcW w:w="948" w:type="dxa"/>
            <w:vMerge/>
          </w:tcPr>
          <w:p w14:paraId="43339E9D" w14:textId="77777777" w:rsidR="00F96EA6" w:rsidRDefault="00F96EA6" w:rsidP="00DA5F04"/>
        </w:tc>
        <w:tc>
          <w:tcPr>
            <w:tcW w:w="854" w:type="dxa"/>
            <w:vMerge/>
          </w:tcPr>
          <w:p w14:paraId="2E58BC16" w14:textId="77777777" w:rsidR="00F96EA6" w:rsidRDefault="00F96EA6" w:rsidP="00DA5F04"/>
        </w:tc>
      </w:tr>
      <w:tr w:rsidR="00F96EA6" w14:paraId="23C658DB" w14:textId="77777777" w:rsidTr="00DA5F04">
        <w:tc>
          <w:tcPr>
            <w:tcW w:w="1558" w:type="dxa"/>
            <w:vMerge w:val="restart"/>
          </w:tcPr>
          <w:p w14:paraId="7DE0827D" w14:textId="77777777" w:rsidR="00F96EA6" w:rsidRDefault="00F96EA6" w:rsidP="00DA5F04">
            <w:r>
              <w:t>Donor Population</w:t>
            </w:r>
          </w:p>
        </w:tc>
        <w:tc>
          <w:tcPr>
            <w:tcW w:w="5097" w:type="dxa"/>
          </w:tcPr>
          <w:p w14:paraId="28FB00C7" w14:textId="77777777" w:rsidR="00F96EA6" w:rsidRDefault="00F96EA6" w:rsidP="00DA5F04">
            <w:r>
              <w:t>6a) Is there at least one available donor population?</w:t>
            </w:r>
          </w:p>
        </w:tc>
        <w:tc>
          <w:tcPr>
            <w:tcW w:w="898" w:type="dxa"/>
          </w:tcPr>
          <w:p w14:paraId="4059A670" w14:textId="77777777" w:rsidR="00F96EA6" w:rsidRDefault="00F96EA6" w:rsidP="00DA5F04">
            <w:r>
              <w:t>1</w:t>
            </w:r>
          </w:p>
        </w:tc>
        <w:tc>
          <w:tcPr>
            <w:tcW w:w="948" w:type="dxa"/>
            <w:vMerge w:val="restart"/>
          </w:tcPr>
          <w:p w14:paraId="4A52EFDA" w14:textId="77777777" w:rsidR="00F96EA6" w:rsidRDefault="00F96EA6" w:rsidP="00DA5F04">
            <w:r>
              <w:t>0.5</w:t>
            </w:r>
          </w:p>
        </w:tc>
        <w:tc>
          <w:tcPr>
            <w:tcW w:w="854" w:type="dxa"/>
            <w:vMerge/>
          </w:tcPr>
          <w:p w14:paraId="6AC85DE0" w14:textId="77777777" w:rsidR="00F96EA6" w:rsidRDefault="00F96EA6" w:rsidP="00DA5F04"/>
        </w:tc>
      </w:tr>
      <w:tr w:rsidR="00F96EA6" w14:paraId="3217470A" w14:textId="77777777" w:rsidTr="00DA5F04">
        <w:tc>
          <w:tcPr>
            <w:tcW w:w="1558" w:type="dxa"/>
            <w:vMerge/>
          </w:tcPr>
          <w:p w14:paraId="0B4B946A" w14:textId="77777777" w:rsidR="00F96EA6" w:rsidRDefault="00F96EA6" w:rsidP="00DA5F04"/>
        </w:tc>
        <w:tc>
          <w:tcPr>
            <w:tcW w:w="5097" w:type="dxa"/>
          </w:tcPr>
          <w:p w14:paraId="6D896B97" w14:textId="77777777" w:rsidR="00F96EA6" w:rsidRDefault="00F96EA6" w:rsidP="00DA5F04">
            <w:r>
              <w:t>6b) Is there at least one donor population that could provide propagules without risking the health of the donor population?</w:t>
            </w:r>
          </w:p>
        </w:tc>
        <w:tc>
          <w:tcPr>
            <w:tcW w:w="898" w:type="dxa"/>
          </w:tcPr>
          <w:p w14:paraId="4BF16BD4" w14:textId="77777777" w:rsidR="00F96EA6" w:rsidRDefault="00F96EA6" w:rsidP="00DA5F04">
            <w:r>
              <w:t>0</w:t>
            </w:r>
          </w:p>
        </w:tc>
        <w:tc>
          <w:tcPr>
            <w:tcW w:w="948" w:type="dxa"/>
            <w:vMerge/>
          </w:tcPr>
          <w:p w14:paraId="07C2741E" w14:textId="77777777" w:rsidR="00F96EA6" w:rsidRDefault="00F96EA6" w:rsidP="00DA5F04"/>
        </w:tc>
        <w:tc>
          <w:tcPr>
            <w:tcW w:w="854" w:type="dxa"/>
            <w:vMerge/>
          </w:tcPr>
          <w:p w14:paraId="49ED5D0B" w14:textId="77777777" w:rsidR="00F96EA6" w:rsidRDefault="00F96EA6" w:rsidP="00DA5F04"/>
        </w:tc>
      </w:tr>
    </w:tbl>
    <w:p w14:paraId="04F5C826" w14:textId="77777777" w:rsidR="00811645" w:rsidRDefault="00811645" w:rsidP="003D4B8C">
      <w:pPr>
        <w:spacing w:after="0" w:line="240" w:lineRule="auto"/>
      </w:pPr>
    </w:p>
    <w:p w14:paraId="198DEAE9" w14:textId="7479ABA8" w:rsidR="00AA0E6A" w:rsidRDefault="00AA0E6A" w:rsidP="003D4B8C">
      <w:pPr>
        <w:spacing w:after="0" w:line="240" w:lineRule="auto"/>
      </w:pPr>
    </w:p>
    <w:p w14:paraId="7ABB4304" w14:textId="77777777" w:rsidR="00AA0E6A" w:rsidRPr="000D2ADD" w:rsidRDefault="00AA0E6A" w:rsidP="003D4B8C">
      <w:pPr>
        <w:spacing w:after="0" w:line="240" w:lineRule="auto"/>
      </w:pPr>
    </w:p>
    <w:p w14:paraId="4DE5EB68" w14:textId="5760B6B3" w:rsidR="002E1C63" w:rsidRDefault="0060754D" w:rsidP="0060754D">
      <w:pPr>
        <w:pStyle w:val="Heading2"/>
      </w:pPr>
      <w:r>
        <w:t>DISCUSSION</w:t>
      </w:r>
    </w:p>
    <w:p w14:paraId="189F8075" w14:textId="231B0090" w:rsidR="002707F7" w:rsidRDefault="00073AA7" w:rsidP="002707F7">
      <w:r>
        <w:t>The habitat</w:t>
      </w:r>
      <w:r w:rsidR="00E97F02">
        <w:t xml:space="preserve"> condition</w:t>
      </w:r>
      <w:r>
        <w:t xml:space="preserve"> above Peekaboo Falls appears to be at least as good </w:t>
      </w:r>
      <w:r w:rsidR="00362BA8">
        <w:t xml:space="preserve">or better </w:t>
      </w:r>
      <w:r>
        <w:t xml:space="preserve">as the habitat available below Peekaboo Falls.  </w:t>
      </w:r>
      <w:r w:rsidR="00404F39">
        <w:t xml:space="preserve">While the habitat in either location does not meet most USFS standards or other guidelines for properly functioning salmonid habitat, below Peekaboo Falls is suitable for a small population of bull trout now despite its shortcomings.  </w:t>
      </w:r>
      <w:r>
        <w:t xml:space="preserve">This suggests that expansion of bull trout habitat </w:t>
      </w:r>
      <w:r w:rsidR="00404F39">
        <w:t xml:space="preserve">above Peekaboo Falls </w:t>
      </w:r>
      <w:r>
        <w:t xml:space="preserve">would result in an additional 4 km (2.5 mi) of </w:t>
      </w:r>
      <w:r w:rsidR="008A1EA2">
        <w:t xml:space="preserve">quality </w:t>
      </w:r>
      <w:r>
        <w:t xml:space="preserve">spawning and rearing habitat, increasing their currently available habitat by </w:t>
      </w:r>
      <w:r w:rsidR="00404F39">
        <w:t>150%, and</w:t>
      </w:r>
      <w:r w:rsidR="00F96EA6">
        <w:t xml:space="preserve"> likely</w:t>
      </w:r>
      <w:r w:rsidR="00404F39">
        <w:t xml:space="preserve"> </w:t>
      </w:r>
      <w:r w:rsidR="009F0D56">
        <w:t xml:space="preserve">provide an opportunity to </w:t>
      </w:r>
      <w:r w:rsidR="00404F39">
        <w:t>increas</w:t>
      </w:r>
      <w:r w:rsidR="009F0D56">
        <w:t>e</w:t>
      </w:r>
      <w:r w:rsidR="00404F39">
        <w:t xml:space="preserve"> their population </w:t>
      </w:r>
      <w:r w:rsidR="009F0D56">
        <w:t>abundance</w:t>
      </w:r>
      <w:r w:rsidR="00404F39">
        <w:t xml:space="preserve">.  </w:t>
      </w:r>
      <w:r w:rsidR="0063790F">
        <w:t xml:space="preserve">The additional 4 km mentioned here includes the area from Peekaboo Falls up to </w:t>
      </w:r>
      <w:r w:rsidR="00D52176">
        <w:t>the</w:t>
      </w:r>
      <w:r w:rsidR="0063790F">
        <w:t xml:space="preserve"> 5-meter falls 360 meters upstream of the lower culvert on FR 4930.</w:t>
      </w:r>
      <w:r w:rsidR="002707F7">
        <w:t xml:space="preserve">  </w:t>
      </w:r>
      <w:r w:rsidR="009F0D56">
        <w:t>Temperature monitoring shows that water temperatures are cooler above Peekaboo Falls by 2.6 degrees C.  Given that temperatures in Box Canyon Creek below Peekaboo Falls is forecasted to be 2 degrees C warmer by 2080 (</w:t>
      </w:r>
      <w:proofErr w:type="spellStart"/>
      <w:r w:rsidR="009F0D56">
        <w:t>NorWeST</w:t>
      </w:r>
      <w:proofErr w:type="spellEnd"/>
      <w:r w:rsidR="009F0D56">
        <w:t xml:space="preserve"> 2024</w:t>
      </w:r>
      <w:proofErr w:type="gramStart"/>
      <w:r w:rsidR="009F0D56">
        <w:t>), and</w:t>
      </w:r>
      <w:proofErr w:type="gramEnd"/>
      <w:r w:rsidR="009F0D56">
        <w:t xml:space="preserve"> reaching above their maximum preferred temperature of 15 degrees C for rearing.  Bull Trout may depend on access to cooler waters above Peekaboo Falls for their survival. </w:t>
      </w:r>
    </w:p>
    <w:p w14:paraId="3DBAE7D3" w14:textId="19D82715" w:rsidR="001772D5" w:rsidRDefault="001772D5" w:rsidP="002707F7">
      <w:r>
        <w:t xml:space="preserve">Our application of the feasibility assessment described by Dunham et al. (2011) for </w:t>
      </w:r>
      <w:r w:rsidR="00E62E07">
        <w:t>a reintroduction of Bull Trout above Peekaboo Falls r</w:t>
      </w:r>
      <w:r>
        <w:t xml:space="preserve">esults in scores between 0.19 and 0.57 (Tables 4a to 4d).  These </w:t>
      </w:r>
      <w:r w:rsidR="00F96EA6">
        <w:t xml:space="preserve">scores </w:t>
      </w:r>
      <w:r>
        <w:t xml:space="preserve">are </w:t>
      </w:r>
      <w:r w:rsidR="00F96EA6">
        <w:t>well into the positive range, suggesting feasibility of a successful reintroduction is good.</w:t>
      </w:r>
    </w:p>
    <w:p w14:paraId="59DDAD37" w14:textId="6FF03664" w:rsidR="00F96EA6" w:rsidRDefault="00F96EA6" w:rsidP="0060754D">
      <w:r>
        <w:t xml:space="preserve">The Pearsons and </w:t>
      </w:r>
      <w:proofErr w:type="spellStart"/>
      <w:r>
        <w:t>Hoppler</w:t>
      </w:r>
      <w:proofErr w:type="spellEnd"/>
      <w:r>
        <w:t xml:space="preserve"> (</w:t>
      </w:r>
      <w:r w:rsidR="00D23FEA">
        <w:t>1999</w:t>
      </w:r>
      <w:r>
        <w:t xml:space="preserve">) </w:t>
      </w:r>
      <w:r w:rsidR="008A1EA2">
        <w:t>risk assessment for N</w:t>
      </w:r>
      <w:r>
        <w:t>on-</w:t>
      </w:r>
      <w:r w:rsidR="008A1EA2">
        <w:t>T</w:t>
      </w:r>
      <w:r>
        <w:t xml:space="preserve">arget </w:t>
      </w:r>
      <w:r w:rsidR="008A1EA2">
        <w:t>T</w:t>
      </w:r>
      <w:r>
        <w:t xml:space="preserve">axa </w:t>
      </w:r>
      <w:r w:rsidR="00BB6EEF">
        <w:t>o</w:t>
      </w:r>
      <w:r w:rsidR="008A1EA2">
        <w:t xml:space="preserve">f Concern </w:t>
      </w:r>
      <w:r w:rsidR="001A556E">
        <w:t xml:space="preserve">(NTTOC) </w:t>
      </w:r>
      <w:r w:rsidR="00FD7ABD">
        <w:t>was</w:t>
      </w:r>
      <w:r w:rsidR="008A1EA2">
        <w:t xml:space="preserve"> applied to Box Canyon Creek </w:t>
      </w:r>
      <w:r w:rsidR="00FD7ABD">
        <w:t>Bull Trout Reintroduction</w:t>
      </w:r>
      <w:r w:rsidR="001A556E" w:rsidRPr="001A556E">
        <w:t xml:space="preserve">. </w:t>
      </w:r>
      <w:r w:rsidR="001A556E">
        <w:t xml:space="preserve"> Ten individuals participating in the Bull Trout Management Implementation Plan Team </w:t>
      </w:r>
      <w:r w:rsidR="001A556E" w:rsidRPr="001A556E">
        <w:t>submitted NTTOC assessments for</w:t>
      </w:r>
      <w:r w:rsidR="001A556E">
        <w:t xml:space="preserve"> the</w:t>
      </w:r>
      <w:r w:rsidR="001A556E" w:rsidRPr="001A556E">
        <w:t xml:space="preserve"> </w:t>
      </w:r>
      <w:r w:rsidR="00FD7ABD">
        <w:t>assessment</w:t>
      </w:r>
      <w:r w:rsidR="001A556E" w:rsidRPr="001A556E">
        <w:t xml:space="preserve">. </w:t>
      </w:r>
      <w:r w:rsidR="00FD7ABD">
        <w:t xml:space="preserve"> Staff qualified the interactions between Bull Trout and the </w:t>
      </w:r>
      <w:r w:rsidR="00F33E78">
        <w:t>other</w:t>
      </w:r>
      <w:r w:rsidR="00FD7ABD">
        <w:t xml:space="preserve"> species above Peekaboo Falls</w:t>
      </w:r>
      <w:r w:rsidR="00F33E78">
        <w:t xml:space="preserve"> (</w:t>
      </w:r>
      <w:proofErr w:type="spellStart"/>
      <w:r w:rsidR="00FD7ABD">
        <w:t>westslope</w:t>
      </w:r>
      <w:proofErr w:type="spellEnd"/>
      <w:r w:rsidR="00FD7ABD">
        <w:t xml:space="preserve"> cutthroat and sculpin</w:t>
      </w:r>
      <w:r w:rsidR="00F33E78">
        <w:t xml:space="preserve"> species)</w:t>
      </w:r>
      <w:r w:rsidR="00FD7ABD">
        <w:t xml:space="preserve"> </w:t>
      </w:r>
      <w:r w:rsidR="00251004">
        <w:t xml:space="preserve">and found that there was a low </w:t>
      </w:r>
      <w:r w:rsidR="00251004" w:rsidRPr="001A556E">
        <w:t>risk</w:t>
      </w:r>
      <w:r w:rsidR="00251004">
        <w:t xml:space="preserve"> of not achieving the objectives of the project for all three species. </w:t>
      </w:r>
    </w:p>
    <w:p w14:paraId="294190FF" w14:textId="77777777" w:rsidR="00991B20" w:rsidRDefault="00404F39" w:rsidP="0060754D">
      <w:r>
        <w:lastRenderedPageBreak/>
        <w:t xml:space="preserve">Bull trout reintroduction into the area above Peekaboo Falls could take several forms.  </w:t>
      </w:r>
    </w:p>
    <w:p w14:paraId="397365AA" w14:textId="40797B8E" w:rsidR="0063790F" w:rsidRDefault="00991B20" w:rsidP="00991B20">
      <w:pPr>
        <w:pStyle w:val="ListParagraph"/>
        <w:numPr>
          <w:ilvl w:val="0"/>
          <w:numId w:val="7"/>
        </w:numPr>
      </w:pPr>
      <w:r>
        <w:t xml:space="preserve">Adults could be captured at Peekaboo Falls and moved above </w:t>
      </w:r>
      <w:r w:rsidR="009E0AB4">
        <w:t>them</w:t>
      </w:r>
      <w:r w:rsidR="00F5333A">
        <w:t xml:space="preserve"> on an annual basis</w:t>
      </w:r>
      <w:r w:rsidR="009E0AB4">
        <w:t xml:space="preserve">.  Assuming they would spawn </w:t>
      </w:r>
      <w:r w:rsidR="00F5333A">
        <w:t>in the plentiful habitat above Peekaboo Falls</w:t>
      </w:r>
      <w:r w:rsidR="009E0AB4">
        <w:t>, their offspring would likely increas</w:t>
      </w:r>
      <w:r w:rsidR="00F5333A">
        <w:t>e</w:t>
      </w:r>
      <w:r w:rsidR="009E0AB4">
        <w:t xml:space="preserve"> their ability to remain in the creek instead of being flushed to the reservoir where they are not likely to contribute to </w:t>
      </w:r>
      <w:r w:rsidR="008240E5">
        <w:t>older b</w:t>
      </w:r>
      <w:r w:rsidR="009E0AB4">
        <w:t xml:space="preserve">ull trout </w:t>
      </w:r>
      <w:r w:rsidR="008240E5">
        <w:t>age classes</w:t>
      </w:r>
      <w:r w:rsidR="009E0AB4">
        <w:t xml:space="preserve">.  </w:t>
      </w:r>
      <w:r w:rsidR="00F5333A">
        <w:t xml:space="preserve"> Adults would be tagged (PIT or radio) and moved to the lower culvert on FR4930</w:t>
      </w:r>
      <w:r w:rsidR="00982131">
        <w:t>.  PRO: Low cost.</w:t>
      </w:r>
      <w:r w:rsidR="00982131" w:rsidRPr="00982131">
        <w:t xml:space="preserve"> </w:t>
      </w:r>
      <w:r w:rsidR="002B0989">
        <w:t>Another pro is this would be a “temporary condition” if any negative interaction or unexpected negative outcome were uncovered. (</w:t>
      </w:r>
      <w:proofErr w:type="spellStart"/>
      <w:proofErr w:type="gramStart"/>
      <w:r w:rsidR="002B0989">
        <w:t>ie</w:t>
      </w:r>
      <w:proofErr w:type="spellEnd"/>
      <w:proofErr w:type="gramEnd"/>
      <w:r w:rsidR="002B0989">
        <w:t xml:space="preserve"> stop moving fish, then once the rearing fish </w:t>
      </w:r>
      <w:proofErr w:type="spellStart"/>
      <w:r w:rsidR="002B0989">
        <w:t>outmigrate</w:t>
      </w:r>
      <w:proofErr w:type="spellEnd"/>
      <w:r w:rsidR="002B0989">
        <w:t xml:space="preserve"> from above the falls, you return to no bull trout above peekaboo.</w:t>
      </w:r>
      <w:r w:rsidR="00251004" w:rsidRPr="00251004">
        <w:t xml:space="preserve"> </w:t>
      </w:r>
      <w:r w:rsidR="00251004">
        <w:t xml:space="preserve"> CON: </w:t>
      </w:r>
      <w:r w:rsidR="00251004" w:rsidRPr="00982131">
        <w:t xml:space="preserve">Requires handling every adult fish </w:t>
      </w:r>
      <w:r w:rsidR="00251004">
        <w:t xml:space="preserve">use for reintroduction </w:t>
      </w:r>
      <w:r w:rsidR="00251004" w:rsidRPr="00982131">
        <w:t xml:space="preserve">and exposes adults to </w:t>
      </w:r>
      <w:r w:rsidR="00251004">
        <w:t xml:space="preserve">hazards of a </w:t>
      </w:r>
      <w:r w:rsidR="00251004" w:rsidRPr="00982131">
        <w:t>high-recreation area.</w:t>
      </w:r>
      <w:r w:rsidR="00251004">
        <w:t xml:space="preserve">  Reduces genetic diversity of the remaining Bull Trout left behind to spawn.  Potential to cause genetic founder effects in the population since fewer fish than total available are being used to populate above Peekaboo Falls.</w:t>
      </w:r>
    </w:p>
    <w:p w14:paraId="137F449C" w14:textId="115F33DF" w:rsidR="009E0AB4" w:rsidRDefault="009E0AB4" w:rsidP="00251004">
      <w:pPr>
        <w:pStyle w:val="ListParagraph"/>
        <w:numPr>
          <w:ilvl w:val="0"/>
          <w:numId w:val="7"/>
        </w:numPr>
      </w:pPr>
      <w:r>
        <w:t>All or a portion of t</w:t>
      </w:r>
      <w:r w:rsidR="00404F39">
        <w:t xml:space="preserve">he young-of-year that are removed through rescue efforts in the </w:t>
      </w:r>
      <w:proofErr w:type="spellStart"/>
      <w:r w:rsidR="00404F39">
        <w:t>Kachess</w:t>
      </w:r>
      <w:proofErr w:type="spellEnd"/>
      <w:r w:rsidR="00404F39">
        <w:t xml:space="preserve"> River could</w:t>
      </w:r>
      <w:r w:rsidR="00251004">
        <w:t xml:space="preserve"> </w:t>
      </w:r>
      <w:r w:rsidRPr="009E0AB4">
        <w:t xml:space="preserve">be </w:t>
      </w:r>
      <w:r>
        <w:t>reared at the Yakama Nation’s LaSalle rearing facility and</w:t>
      </w:r>
      <w:r w:rsidR="00251004">
        <w:t>, after reaching a target size,</w:t>
      </w:r>
      <w:r>
        <w:t xml:space="preserve"> </w:t>
      </w:r>
      <w:r w:rsidRPr="009E0AB4">
        <w:t xml:space="preserve">translocated </w:t>
      </w:r>
      <w:r>
        <w:t xml:space="preserve">above Peekaboo Falls </w:t>
      </w:r>
      <w:r w:rsidRPr="009E0AB4">
        <w:t xml:space="preserve">and allowed to rear, migrate downstream, and then return to spawn below Peekaboo Falls.  </w:t>
      </w:r>
      <w:r w:rsidR="00690B8C">
        <w:t xml:space="preserve">PRO: low cost since </w:t>
      </w:r>
      <w:r w:rsidR="00982131">
        <w:t xml:space="preserve">rearing </w:t>
      </w:r>
      <w:r w:rsidR="00690B8C">
        <w:t>facility already exists.  Opportunity to measure success of translocated fish before installing</w:t>
      </w:r>
      <w:r w:rsidR="00982131">
        <w:t xml:space="preserve"> volitional fish passage</w:t>
      </w:r>
      <w:r w:rsidR="00690B8C">
        <w:t xml:space="preserve">.  </w:t>
      </w:r>
      <w:r w:rsidR="002707F7">
        <w:t xml:space="preserve">Low risk to </w:t>
      </w:r>
      <w:proofErr w:type="spellStart"/>
      <w:r w:rsidR="002707F7">
        <w:t>Kachess</w:t>
      </w:r>
      <w:proofErr w:type="spellEnd"/>
      <w:r w:rsidR="002707F7">
        <w:t xml:space="preserve"> population since captured fry would likely not have contributed to the population anyway.  </w:t>
      </w:r>
      <w:r w:rsidR="00690B8C">
        <w:t xml:space="preserve">CON: </w:t>
      </w:r>
      <w:r w:rsidR="00251004">
        <w:t xml:space="preserve">Requires </w:t>
      </w:r>
      <w:r w:rsidR="002F6AE3">
        <w:t xml:space="preserve">capture of </w:t>
      </w:r>
      <w:r w:rsidR="00251004">
        <w:t>large amount of young-of-year</w:t>
      </w:r>
      <w:r w:rsidR="002707F7">
        <w:t>,</w:t>
      </w:r>
      <w:r w:rsidR="00251004">
        <w:t xml:space="preserve"> </w:t>
      </w:r>
      <w:r w:rsidR="002707F7">
        <w:t xml:space="preserve">which sometimes are not available, </w:t>
      </w:r>
      <w:r w:rsidR="00251004">
        <w:t>to increase the total number of returning adults.  Possible</w:t>
      </w:r>
      <w:r w:rsidR="002F6AE3">
        <w:t xml:space="preserve"> rejection of the Box Canyon </w:t>
      </w:r>
      <w:r w:rsidR="002707F7">
        <w:t>e</w:t>
      </w:r>
      <w:r w:rsidR="002F6AE3">
        <w:t>nvironment.</w:t>
      </w:r>
    </w:p>
    <w:p w14:paraId="300B15AA" w14:textId="4D73F64E" w:rsidR="002F6AE3" w:rsidRDefault="002F6AE3" w:rsidP="00251004">
      <w:pPr>
        <w:pStyle w:val="ListParagraph"/>
        <w:numPr>
          <w:ilvl w:val="0"/>
          <w:numId w:val="7"/>
        </w:numPr>
      </w:pPr>
      <w:r>
        <w:t xml:space="preserve">Young-of-year from Box Canyon could be captured, reared at the LaSalle rearing facility, and translocated similarly to #2.  PRO: straightforward recolonization of </w:t>
      </w:r>
      <w:proofErr w:type="gramStart"/>
      <w:r>
        <w:t>previously-occupied</w:t>
      </w:r>
      <w:proofErr w:type="gramEnd"/>
      <w:r>
        <w:t xml:space="preserve"> habitat.  CON: Would require capture of large amounts of fry,</w:t>
      </w:r>
      <w:r w:rsidRPr="002F6AE3">
        <w:t xml:space="preserve"> which sometimes are not available</w:t>
      </w:r>
      <w:r>
        <w:t xml:space="preserve">, to increase the total number of returning adults. </w:t>
      </w:r>
    </w:p>
    <w:p w14:paraId="10EC2468" w14:textId="05C15938" w:rsidR="002F6AE3" w:rsidRDefault="002F6AE3" w:rsidP="00251004">
      <w:pPr>
        <w:pStyle w:val="ListParagraph"/>
        <w:numPr>
          <w:ilvl w:val="0"/>
          <w:numId w:val="7"/>
        </w:numPr>
      </w:pPr>
      <w:r>
        <w:t xml:space="preserve">Juvenile fish from Box Canyon could be captured and translocated immediately above Peekaboo Falls. </w:t>
      </w:r>
      <w:r w:rsidR="002707F7" w:rsidRPr="002707F7">
        <w:t xml:space="preserve">PRO: straightforward recolonization of </w:t>
      </w:r>
      <w:proofErr w:type="gramStart"/>
      <w:r w:rsidR="002707F7" w:rsidRPr="002707F7">
        <w:t>previously-occupied</w:t>
      </w:r>
      <w:proofErr w:type="gramEnd"/>
      <w:r w:rsidR="002707F7" w:rsidRPr="002707F7">
        <w:t xml:space="preserve"> habitat</w:t>
      </w:r>
      <w:r w:rsidR="002707F7">
        <w:t>.  No risk to fish in the captive environment</w:t>
      </w:r>
      <w:r w:rsidR="002707F7" w:rsidRPr="002707F7">
        <w:t>.  CON: Would require capture of large amounts of fry, which sometimes are not available, to increase the total number of returning adults.</w:t>
      </w:r>
    </w:p>
    <w:p w14:paraId="11175FA3" w14:textId="3A67AFEA" w:rsidR="00690B8C" w:rsidRPr="009E0AB4" w:rsidRDefault="00690B8C" w:rsidP="00690B8C">
      <w:pPr>
        <w:pStyle w:val="ListParagraph"/>
        <w:numPr>
          <w:ilvl w:val="0"/>
          <w:numId w:val="7"/>
        </w:numPr>
      </w:pPr>
      <w:r>
        <w:t xml:space="preserve">A combination of </w:t>
      </w:r>
      <w:r w:rsidR="002F6AE3">
        <w:t>the above four methods.</w:t>
      </w:r>
      <w:r w:rsidR="00982131" w:rsidRPr="00982131">
        <w:t xml:space="preserve"> </w:t>
      </w:r>
    </w:p>
    <w:p w14:paraId="16B9F16C" w14:textId="010F562A" w:rsidR="00F5333A" w:rsidRDefault="00F5333A" w:rsidP="00C9492E">
      <w:pPr>
        <w:pStyle w:val="ListParagraph"/>
        <w:numPr>
          <w:ilvl w:val="0"/>
          <w:numId w:val="7"/>
        </w:numPr>
      </w:pPr>
      <w:r>
        <w:t xml:space="preserve">Modify the current Peekaboo Falls </w:t>
      </w:r>
      <w:r w:rsidR="00C9492E">
        <w:t xml:space="preserve">AND possibly Bomber Falls </w:t>
      </w:r>
      <w:r>
        <w:t>to include resting pools, especially within the first 2 meters, to allow fish passage.</w:t>
      </w:r>
      <w:r w:rsidR="00690B8C">
        <w:t xml:space="preserve">  PRO: volitional adult and subadult fish passage. CON: Expensive. Only volitional when flows are sufficient for passage, perhaps only </w:t>
      </w:r>
      <w:r w:rsidR="002F6AE3">
        <w:t xml:space="preserve">through early </w:t>
      </w:r>
      <w:r w:rsidR="00690B8C">
        <w:t xml:space="preserve">July and then after first major rains in fall. </w:t>
      </w:r>
      <w:r w:rsidR="00982131">
        <w:t xml:space="preserve"> </w:t>
      </w:r>
      <w:bookmarkStart w:id="3" w:name="_Hlk33021973"/>
      <w:r w:rsidR="00982131">
        <w:t>E</w:t>
      </w:r>
      <w:r w:rsidR="00982131" w:rsidRPr="00982131">
        <w:t>xposes adults to hazards of a high-recreation area.</w:t>
      </w:r>
      <w:bookmarkEnd w:id="3"/>
      <w:r w:rsidR="002F6AE3">
        <w:t xml:space="preserve">  </w:t>
      </w:r>
      <w:r w:rsidR="00E62E07">
        <w:t>Passage criteria would most likely not be met for all species and life stages.</w:t>
      </w:r>
    </w:p>
    <w:p w14:paraId="6A1262A0" w14:textId="0563E5D5" w:rsidR="00F5333A" w:rsidRDefault="00F5333A" w:rsidP="00F5333A">
      <w:pPr>
        <w:pStyle w:val="ListParagraph"/>
        <w:numPr>
          <w:ilvl w:val="0"/>
          <w:numId w:val="7"/>
        </w:numPr>
      </w:pPr>
      <w:r>
        <w:t xml:space="preserve">Add infrastructure for a </w:t>
      </w:r>
      <w:proofErr w:type="spellStart"/>
      <w:r>
        <w:t>denil</w:t>
      </w:r>
      <w:proofErr w:type="spellEnd"/>
      <w:r>
        <w:t xml:space="preserve"> ladder or Alaskan steep pass to be installed at Peekaboo Falls </w:t>
      </w:r>
      <w:r w:rsidR="00C9492E">
        <w:t xml:space="preserve">AND possibly Bomber Falls </w:t>
      </w:r>
      <w:r>
        <w:t>at low flows (~July) and removed before high flows (early October)</w:t>
      </w:r>
      <w:r w:rsidR="00690B8C">
        <w:t xml:space="preserve"> to allow fish passage</w:t>
      </w:r>
      <w:r>
        <w:t>.</w:t>
      </w:r>
      <w:r w:rsidR="00982131" w:rsidRPr="00982131">
        <w:t xml:space="preserve"> </w:t>
      </w:r>
      <w:r w:rsidR="00982131">
        <w:t xml:space="preserve"> PRO:  </w:t>
      </w:r>
      <w:r w:rsidR="00C9492E">
        <w:t xml:space="preserve">Volitional adult and subadult fish passage, though temporary. </w:t>
      </w:r>
      <w:r w:rsidR="00982131">
        <w:t xml:space="preserve">CON: </w:t>
      </w:r>
      <w:r w:rsidR="00C9492E">
        <w:t xml:space="preserve">Expensive. Potentially truncated spawning migration period. </w:t>
      </w:r>
      <w:r w:rsidR="00982131" w:rsidRPr="00982131">
        <w:t>Exposes adults to hazards of a high-</w:t>
      </w:r>
      <w:r w:rsidR="00982131" w:rsidRPr="00982131">
        <w:lastRenderedPageBreak/>
        <w:t>recreation area.</w:t>
      </w:r>
      <w:r w:rsidR="00C9492E">
        <w:t xml:space="preserve">  </w:t>
      </w:r>
      <w:r w:rsidR="00110431" w:rsidRPr="00110431">
        <w:t>Drastically changes the natural look of the falls.</w:t>
      </w:r>
      <w:r w:rsidR="00E62E07" w:rsidRPr="00E62E07">
        <w:t xml:space="preserve"> </w:t>
      </w:r>
      <w:r w:rsidR="00E62E07">
        <w:t xml:space="preserve"> </w:t>
      </w:r>
      <w:r w:rsidR="00E62E07" w:rsidRPr="00E62E07">
        <w:t>Passage criteria would most likely not be met for all species and life stages.</w:t>
      </w:r>
    </w:p>
    <w:p w14:paraId="43C0C383" w14:textId="290B7C4F" w:rsidR="00E62E07" w:rsidRDefault="00E62E07" w:rsidP="00F5333A">
      <w:pPr>
        <w:pStyle w:val="ListParagraph"/>
        <w:numPr>
          <w:ilvl w:val="0"/>
          <w:numId w:val="7"/>
        </w:numPr>
      </w:pPr>
      <w:r>
        <w:t xml:space="preserve">Add semi-natural boulder and possibly large trees below the falls to backwater the falls to reduce the jump required for adult Bull Trout to ascend the falls.  PRO: volitional passage that is aesthetically pleasing.  CON: Expensive.  </w:t>
      </w:r>
      <w:r w:rsidRPr="00E62E07">
        <w:t>Passage criteria would most likely not be met for all species and life stages.</w:t>
      </w:r>
    </w:p>
    <w:p w14:paraId="509127F1" w14:textId="6EFB7CE6" w:rsidR="00E62E07" w:rsidRDefault="00E62E07" w:rsidP="00F5333A">
      <w:pPr>
        <w:pStyle w:val="ListParagraph"/>
        <w:numPr>
          <w:ilvl w:val="0"/>
          <w:numId w:val="7"/>
        </w:numPr>
      </w:pPr>
      <w:r>
        <w:t xml:space="preserve">Create traditional fish passage structure that either ascends the falls directly or passes up along FR 4930 and back to the creek about 140 meters upstream of peekaboo falls. PRO: volitional passage that meets passage criteria for all species and life stages. CON: expensive. Drastically changes the natural look of the falls. </w:t>
      </w:r>
    </w:p>
    <w:p w14:paraId="13215672" w14:textId="78E84677" w:rsidR="002E1C63" w:rsidRDefault="00C9492E" w:rsidP="002E1C63">
      <w:r>
        <w:t xml:space="preserve">Recreation management of various types would have to be in place before or in tandem with reintroduction efforts.  Namely, fishing regulations would have to change to </w:t>
      </w:r>
      <w:r w:rsidR="007D3601">
        <w:t xml:space="preserve">protect Bull Trout </w:t>
      </w:r>
      <w:r>
        <w:t xml:space="preserve">above Peekaboo Falls and dispersed recreation would have to be curtailed.  Some regulated fishing </w:t>
      </w:r>
      <w:r w:rsidR="007D3601">
        <w:t xml:space="preserve">for </w:t>
      </w:r>
      <w:proofErr w:type="spellStart"/>
      <w:r w:rsidR="007D3601">
        <w:t>westslope</w:t>
      </w:r>
      <w:proofErr w:type="spellEnd"/>
      <w:r w:rsidR="007D3601">
        <w:t xml:space="preserve"> cutthroat </w:t>
      </w:r>
      <w:r>
        <w:t>may be allowed outside of the window that adults are likely to be there (June through October).  This would depend on</w:t>
      </w:r>
      <w:r w:rsidR="004E5D3B">
        <w:t xml:space="preserve"> many factors including whether permanent or temporary fish passage was offered, whether adults or juveniles were translocated, how much additional enforcement of fishing regulations was available, etc.  </w:t>
      </w:r>
      <w:r w:rsidR="002707F7">
        <w:t>Regulations</w:t>
      </w:r>
      <w:r w:rsidR="002707F7" w:rsidRPr="002707F7">
        <w:t xml:space="preserve"> could be </w:t>
      </w:r>
      <w:r w:rsidR="002707F7">
        <w:t xml:space="preserve">enacted </w:t>
      </w:r>
      <w:r w:rsidR="002707F7" w:rsidRPr="002707F7">
        <w:t>via an Emergency Closure</w:t>
      </w:r>
      <w:r w:rsidR="002707F7">
        <w:t xml:space="preserve"> if necessary</w:t>
      </w:r>
      <w:r w:rsidR="002707F7" w:rsidRPr="002707F7">
        <w:t xml:space="preserve">, </w:t>
      </w:r>
      <w:r w:rsidR="00110431">
        <w:t xml:space="preserve">and </w:t>
      </w:r>
      <w:r w:rsidR="002707F7">
        <w:t>followed by</w:t>
      </w:r>
      <w:r w:rsidR="002707F7" w:rsidRPr="002707F7">
        <w:t xml:space="preserve"> a longer-term permanent rule change</w:t>
      </w:r>
      <w:r w:rsidR="002707F7">
        <w:t xml:space="preserve"> if the project was successful</w:t>
      </w:r>
      <w:r w:rsidR="002707F7" w:rsidRPr="002707F7">
        <w:t>.</w:t>
      </w:r>
      <w:r w:rsidR="002707F7">
        <w:t xml:space="preserve">  </w:t>
      </w:r>
      <w:r w:rsidR="004E5D3B">
        <w:t xml:space="preserve">Due to the popularity of dispersed recreation on FR 4930, its curtailment would likely have to be replaced with some type of regulated day use and overnight facilities.  </w:t>
      </w:r>
    </w:p>
    <w:p w14:paraId="73416BC9" w14:textId="6685A63C" w:rsidR="00B46162" w:rsidRDefault="00B46162" w:rsidP="00335402">
      <w:pPr>
        <w:spacing w:after="0" w:line="240" w:lineRule="auto"/>
        <w:rPr>
          <w:b/>
        </w:rPr>
      </w:pPr>
    </w:p>
    <w:p w14:paraId="30473838" w14:textId="77777777" w:rsidR="002E1C63" w:rsidRDefault="002E1C63" w:rsidP="00335402">
      <w:pPr>
        <w:spacing w:after="0" w:line="240" w:lineRule="auto"/>
        <w:rPr>
          <w:b/>
        </w:rPr>
      </w:pPr>
    </w:p>
    <w:p w14:paraId="36336CFA" w14:textId="77777777" w:rsidR="00840BE7" w:rsidRDefault="00884C7A" w:rsidP="00884C7A">
      <w:pPr>
        <w:pStyle w:val="Heading2"/>
      </w:pPr>
      <w:r>
        <w:t>REFERENCES</w:t>
      </w:r>
      <w:r w:rsidR="00840BE7">
        <w:t xml:space="preserve"> </w:t>
      </w:r>
    </w:p>
    <w:p w14:paraId="6AEFBC8C" w14:textId="17100954" w:rsidR="00BE60DF" w:rsidRDefault="00BE60DF" w:rsidP="00F34B8A">
      <w:r w:rsidRPr="00076DED">
        <w:rPr>
          <w:highlight w:val="green"/>
        </w:rPr>
        <w:t>Brown, L</w:t>
      </w:r>
      <w:r w:rsidR="00076DED" w:rsidRPr="00076DED">
        <w:rPr>
          <w:highlight w:val="green"/>
        </w:rPr>
        <w:t xml:space="preserve">. 1993.  Larry Brown field notes compiled in a Washington Department of Fish and Wildlife </w:t>
      </w:r>
      <w:r w:rsidR="00853FC1">
        <w:rPr>
          <w:highlight w:val="green"/>
        </w:rPr>
        <w:t xml:space="preserve">Microsoft access </w:t>
      </w:r>
      <w:r w:rsidR="00076DED" w:rsidRPr="00076DED">
        <w:rPr>
          <w:highlight w:val="green"/>
        </w:rPr>
        <w:t>database</w:t>
      </w:r>
      <w:r w:rsidR="00853FC1">
        <w:rPr>
          <w:highlight w:val="green"/>
        </w:rPr>
        <w:t xml:space="preserve"> and a scan of a computer printout presumably from 1993</w:t>
      </w:r>
      <w:r w:rsidR="00076DED" w:rsidRPr="00076DED">
        <w:rPr>
          <w:highlight w:val="green"/>
        </w:rPr>
        <w:t>.</w:t>
      </w:r>
      <w:r w:rsidR="00076DED">
        <w:t xml:space="preserve"> </w:t>
      </w:r>
    </w:p>
    <w:p w14:paraId="70344840" w14:textId="0D769BE0" w:rsidR="007F5580" w:rsidRDefault="007F5580" w:rsidP="007F5580">
      <w:r w:rsidRPr="007F5580">
        <w:rPr>
          <w:highlight w:val="green"/>
        </w:rPr>
        <w:t xml:space="preserve">Downs, Christopher C., Dona Horan, Erin Morgan-Harris, and Robert </w:t>
      </w:r>
      <w:proofErr w:type="spellStart"/>
      <w:r w:rsidRPr="007F5580">
        <w:rPr>
          <w:highlight w:val="green"/>
        </w:rPr>
        <w:t>Jacubowski</w:t>
      </w:r>
      <w:proofErr w:type="spellEnd"/>
      <w:r w:rsidRPr="007F5580">
        <w:rPr>
          <w:highlight w:val="green"/>
        </w:rPr>
        <w:t xml:space="preserve">.  2006. Spawning Demographics and Juvenile Dispersal of an </w:t>
      </w:r>
      <w:proofErr w:type="spellStart"/>
      <w:r w:rsidRPr="007F5580">
        <w:rPr>
          <w:highlight w:val="green"/>
        </w:rPr>
        <w:t>Adfluvial</w:t>
      </w:r>
      <w:proofErr w:type="spellEnd"/>
      <w:r w:rsidRPr="007F5580">
        <w:rPr>
          <w:highlight w:val="green"/>
        </w:rPr>
        <w:t xml:space="preserve"> Bull Trout Population in Trestle Creek, Idaho. North American Journal of Fisheries Management 26:190–200.</w:t>
      </w:r>
    </w:p>
    <w:p w14:paraId="2CC4FD1D" w14:textId="11D67268" w:rsidR="00D23FEA" w:rsidRDefault="00D23FEA" w:rsidP="00F34B8A">
      <w:r w:rsidRPr="00076DED">
        <w:rPr>
          <w:highlight w:val="green"/>
        </w:rPr>
        <w:t>Dunham, J., K. Gallo, D. Shively, C. Allen, and B. Goehring. 2011.  Assessing the Feasibility of Native Fish Reintroductions: A Framework Applied to Threatened Bull Trout.  North American Journal of Fisheries Management, 31: 1, 106 — 115, First published on: 11 March 2011 (</w:t>
      </w:r>
      <w:proofErr w:type="spellStart"/>
      <w:r w:rsidRPr="00076DED">
        <w:rPr>
          <w:highlight w:val="green"/>
        </w:rPr>
        <w:t>iFirst</w:t>
      </w:r>
      <w:proofErr w:type="spellEnd"/>
      <w:r w:rsidRPr="00076DED">
        <w:rPr>
          <w:highlight w:val="green"/>
        </w:rPr>
        <w:t>).</w:t>
      </w:r>
    </w:p>
    <w:p w14:paraId="5E698B4B" w14:textId="5AC40371" w:rsidR="002F7D29" w:rsidRDefault="002F7D29" w:rsidP="00F34B8A">
      <w:r w:rsidRPr="00574BE1">
        <w:rPr>
          <w:highlight w:val="green"/>
        </w:rPr>
        <w:t>DuPont, J., M. Liter, and N. Horner. 2008. Little North Fork Clearwater River and Priest River Tributary Investigations. 2004 Job Performance Report. Idaho Department of Fish and Game. Federal Aid in Fish Restoration. Project F-71-R-29. Boise.</w:t>
      </w:r>
    </w:p>
    <w:p w14:paraId="5D00443D" w14:textId="5ED519AD" w:rsidR="00F34B8A" w:rsidRPr="007F1DB2" w:rsidRDefault="00D23FEA" w:rsidP="00F34B8A">
      <w:pPr>
        <w:tabs>
          <w:tab w:val="left" w:pos="0"/>
        </w:tabs>
        <w:spacing w:after="0"/>
      </w:pPr>
      <w:r w:rsidRPr="007D3601">
        <w:rPr>
          <w:highlight w:val="green"/>
        </w:rPr>
        <w:t>F</w:t>
      </w:r>
      <w:r w:rsidR="00F34B8A" w:rsidRPr="007D3601">
        <w:rPr>
          <w:highlight w:val="green"/>
        </w:rPr>
        <w:t>orest Practices Board Manual. 2011. Watershed analysis appendix F: fish habitat module.  38 pp</w:t>
      </w:r>
      <w:r w:rsidR="00F34B8A" w:rsidRPr="007F1DB2">
        <w:t>.</w:t>
      </w:r>
    </w:p>
    <w:p w14:paraId="6E46C5DA" w14:textId="77777777" w:rsidR="00F34B8A" w:rsidRPr="007F1DB2" w:rsidRDefault="00F34B8A" w:rsidP="00F34B8A">
      <w:pPr>
        <w:tabs>
          <w:tab w:val="left" w:pos="0"/>
        </w:tabs>
        <w:spacing w:after="0"/>
      </w:pPr>
    </w:p>
    <w:p w14:paraId="2C213967" w14:textId="77777777" w:rsidR="00F34B8A" w:rsidRPr="007F1DB2" w:rsidRDefault="00F34B8A" w:rsidP="00F34B8A">
      <w:pPr>
        <w:tabs>
          <w:tab w:val="left" w:pos="0"/>
        </w:tabs>
        <w:spacing w:after="0"/>
      </w:pPr>
      <w:r w:rsidRPr="007D3601">
        <w:rPr>
          <w:highlight w:val="green"/>
        </w:rPr>
        <w:lastRenderedPageBreak/>
        <w:t xml:space="preserve">Fox, </w:t>
      </w:r>
      <w:proofErr w:type="gramStart"/>
      <w:r w:rsidRPr="007D3601">
        <w:rPr>
          <w:highlight w:val="green"/>
        </w:rPr>
        <w:t>M.</w:t>
      </w:r>
      <w:proofErr w:type="gramEnd"/>
      <w:r w:rsidRPr="007D3601">
        <w:rPr>
          <w:highlight w:val="green"/>
        </w:rPr>
        <w:t xml:space="preserve"> and S. Bolton. 2007. A regional and geomorphic reference for quantities and volumes of instream wood in unmanaged forested basins of Washington State.  North American Journal of Fisheries Management 27:342–359.</w:t>
      </w:r>
    </w:p>
    <w:p w14:paraId="11A3EBFA" w14:textId="77777777" w:rsidR="00F34B8A" w:rsidRPr="007F1DB2" w:rsidRDefault="00F34B8A" w:rsidP="00F34B8A">
      <w:pPr>
        <w:tabs>
          <w:tab w:val="left" w:pos="0"/>
        </w:tabs>
        <w:spacing w:after="0"/>
      </w:pPr>
    </w:p>
    <w:p w14:paraId="58A09B34" w14:textId="77777777" w:rsidR="00F34B8A" w:rsidRPr="00F117E5" w:rsidRDefault="00F34B8A" w:rsidP="00F34B8A">
      <w:pPr>
        <w:rPr>
          <w:strike/>
        </w:rPr>
      </w:pPr>
      <w:r w:rsidRPr="00F117E5">
        <w:rPr>
          <w:strike/>
        </w:rPr>
        <w:t xml:space="preserve">Fraley, </w:t>
      </w:r>
      <w:proofErr w:type="gramStart"/>
      <w:r w:rsidRPr="00F117E5">
        <w:rPr>
          <w:strike/>
        </w:rPr>
        <w:t>J.</w:t>
      </w:r>
      <w:proofErr w:type="gramEnd"/>
      <w:r w:rsidRPr="00F117E5">
        <w:rPr>
          <w:strike/>
        </w:rPr>
        <w:t xml:space="preserve"> and B. Shepard.  1989. Life History, Ecology and Population Status of Migratory Bull Trout (</w:t>
      </w:r>
      <w:r w:rsidRPr="00F117E5">
        <w:rPr>
          <w:i/>
          <w:strike/>
        </w:rPr>
        <w:t xml:space="preserve">Salvelinus </w:t>
      </w:r>
      <w:proofErr w:type="spellStart"/>
      <w:r w:rsidRPr="00F117E5">
        <w:rPr>
          <w:i/>
          <w:strike/>
        </w:rPr>
        <w:t>confluentus</w:t>
      </w:r>
      <w:proofErr w:type="spellEnd"/>
      <w:r w:rsidRPr="00F117E5">
        <w:rPr>
          <w:strike/>
        </w:rPr>
        <w:t>) in the Flathead Lake and River System, Montana. Northwest Science.  Vol. 63, No. 4, p 133 – 143.</w:t>
      </w:r>
    </w:p>
    <w:p w14:paraId="3A62B7D7" w14:textId="1B370E30" w:rsidR="00331504" w:rsidRDefault="002F7D29" w:rsidP="002F7D29">
      <w:pPr>
        <w:tabs>
          <w:tab w:val="left" w:pos="360"/>
        </w:tabs>
        <w:spacing w:after="0"/>
      </w:pPr>
      <w:r w:rsidRPr="00574BE1">
        <w:rPr>
          <w:highlight w:val="green"/>
        </w:rPr>
        <w:t xml:space="preserve">Idaho Department of Fish and Game. 2013. Management Plan for the Conservation of </w:t>
      </w:r>
      <w:proofErr w:type="spellStart"/>
      <w:r w:rsidRPr="00574BE1">
        <w:rPr>
          <w:highlight w:val="green"/>
        </w:rPr>
        <w:t>Westslope</w:t>
      </w:r>
      <w:proofErr w:type="spellEnd"/>
      <w:r w:rsidRPr="00574BE1">
        <w:rPr>
          <w:highlight w:val="green"/>
        </w:rPr>
        <w:t xml:space="preserve"> Cutthroat Trout in Idaho. Fisheries Bureau, Boise, Idaho. 174 p.</w:t>
      </w:r>
      <w:r>
        <w:t xml:space="preserve"> </w:t>
      </w:r>
    </w:p>
    <w:p w14:paraId="5AB861E9" w14:textId="77777777" w:rsidR="00331504" w:rsidRDefault="00331504" w:rsidP="00331504">
      <w:pPr>
        <w:tabs>
          <w:tab w:val="left" w:pos="360"/>
        </w:tabs>
        <w:spacing w:after="0"/>
      </w:pPr>
    </w:p>
    <w:p w14:paraId="5F503EA8" w14:textId="266A8270" w:rsidR="008D3CB6" w:rsidRDefault="008D3CB6" w:rsidP="008D3CB6">
      <w:pPr>
        <w:tabs>
          <w:tab w:val="left" w:pos="360"/>
        </w:tabs>
        <w:spacing w:after="0"/>
      </w:pPr>
      <w:r w:rsidRPr="008D3CB6">
        <w:rPr>
          <w:highlight w:val="green"/>
        </w:rPr>
        <w:t xml:space="preserve">Isaak, D. J., Wenger, S. J., Peterson, E. E., Ver </w:t>
      </w:r>
      <w:proofErr w:type="spellStart"/>
      <w:r w:rsidRPr="008D3CB6">
        <w:rPr>
          <w:highlight w:val="green"/>
        </w:rPr>
        <w:t>Hoef</w:t>
      </w:r>
      <w:proofErr w:type="spellEnd"/>
      <w:r w:rsidRPr="008D3CB6">
        <w:rPr>
          <w:highlight w:val="green"/>
        </w:rPr>
        <w:t xml:space="preserve">, J. M., Nagel, D. E., Luce, C. H., Parkes-Payne, S. 2017. The </w:t>
      </w:r>
      <w:proofErr w:type="spellStart"/>
      <w:r w:rsidRPr="008D3CB6">
        <w:rPr>
          <w:highlight w:val="green"/>
        </w:rPr>
        <w:t>NorWeST</w:t>
      </w:r>
      <w:proofErr w:type="spellEnd"/>
      <w:r w:rsidRPr="008D3CB6">
        <w:rPr>
          <w:highlight w:val="green"/>
        </w:rPr>
        <w:t xml:space="preserve"> summer stream temperature model and scenarios for the western U.S.: A crowd-sourced database and new geospatial tools foster a user community and predict broad climate warming of rivers and streams. Water Resources Research, 53, 9181–9205. </w:t>
      </w:r>
      <w:hyperlink r:id="rId22" w:history="1">
        <w:r w:rsidRPr="008D3CB6">
          <w:rPr>
            <w:rStyle w:val="Hyperlink"/>
            <w:highlight w:val="green"/>
          </w:rPr>
          <w:t>https://doi.org/10.1002/2017WR020969</w:t>
        </w:r>
      </w:hyperlink>
      <w:r w:rsidRPr="008D3CB6">
        <w:rPr>
          <w:highlight w:val="green"/>
        </w:rPr>
        <w:t>.</w:t>
      </w:r>
    </w:p>
    <w:p w14:paraId="5D919DD2" w14:textId="77777777" w:rsidR="008D3CB6" w:rsidRDefault="008D3CB6" w:rsidP="008D3CB6">
      <w:pPr>
        <w:tabs>
          <w:tab w:val="left" w:pos="360"/>
        </w:tabs>
        <w:spacing w:after="0"/>
        <w:rPr>
          <w:highlight w:val="green"/>
        </w:rPr>
      </w:pPr>
    </w:p>
    <w:p w14:paraId="6E9118DC" w14:textId="4E6A4E72" w:rsidR="00331504" w:rsidRDefault="00857D61" w:rsidP="00331504">
      <w:pPr>
        <w:tabs>
          <w:tab w:val="left" w:pos="360"/>
        </w:tabs>
        <w:spacing w:after="0"/>
      </w:pPr>
      <w:r w:rsidRPr="007D3601">
        <w:rPr>
          <w:highlight w:val="green"/>
        </w:rPr>
        <w:t>Kline, S</w:t>
      </w:r>
      <w:r w:rsidR="00331504" w:rsidRPr="007D3601">
        <w:rPr>
          <w:highlight w:val="green"/>
        </w:rPr>
        <w:t xml:space="preserve">.  2018.  Bull Trout Assessment Surveys in the Spawning Tributaries of </w:t>
      </w:r>
      <w:proofErr w:type="spellStart"/>
      <w:r w:rsidR="00331504" w:rsidRPr="007D3601">
        <w:rPr>
          <w:highlight w:val="green"/>
        </w:rPr>
        <w:t>Kachess</w:t>
      </w:r>
      <w:proofErr w:type="spellEnd"/>
      <w:r w:rsidR="00331504" w:rsidRPr="007D3601">
        <w:rPr>
          <w:highlight w:val="green"/>
        </w:rPr>
        <w:t xml:space="preserve"> Reservoir 2017.  From </w:t>
      </w:r>
      <w:r w:rsidRPr="007D3601">
        <w:rPr>
          <w:highlight w:val="green"/>
        </w:rPr>
        <w:t>Washington Department of Fish and Wildlife</w:t>
      </w:r>
      <w:r w:rsidR="00331504" w:rsidRPr="007D3601">
        <w:rPr>
          <w:highlight w:val="green"/>
        </w:rPr>
        <w:t>, Region 3 headquarters, Yakima, WA.  Unpublished.  34 pp.</w:t>
      </w:r>
    </w:p>
    <w:p w14:paraId="65C3C933" w14:textId="77777777" w:rsidR="007D3601" w:rsidRDefault="007D3601" w:rsidP="007D3601">
      <w:pPr>
        <w:tabs>
          <w:tab w:val="left" w:pos="360"/>
        </w:tabs>
        <w:spacing w:after="0"/>
      </w:pPr>
    </w:p>
    <w:p w14:paraId="29C74293" w14:textId="797CCF6F" w:rsidR="00331504" w:rsidRDefault="007D3601" w:rsidP="007D3601">
      <w:pPr>
        <w:tabs>
          <w:tab w:val="left" w:pos="360"/>
        </w:tabs>
        <w:spacing w:after="0"/>
      </w:pPr>
      <w:r w:rsidRPr="007D3601">
        <w:rPr>
          <w:highlight w:val="green"/>
        </w:rPr>
        <w:t>Kline, S. 2021.  Draft Summary of Box Canyon Creek Fish Health Assessment.  Washington Department of Fish and Wildlife.  Unpublished.  6 pp.</w:t>
      </w:r>
      <w:r>
        <w:t xml:space="preserve"> </w:t>
      </w:r>
    </w:p>
    <w:p w14:paraId="75C905F1" w14:textId="77777777" w:rsidR="007D3601" w:rsidRDefault="007D3601" w:rsidP="007D3601">
      <w:pPr>
        <w:tabs>
          <w:tab w:val="left" w:pos="360"/>
        </w:tabs>
        <w:spacing w:after="0"/>
      </w:pPr>
    </w:p>
    <w:p w14:paraId="0F1C5544" w14:textId="790FBC0C" w:rsidR="00F34B8A" w:rsidRDefault="00F34B8A" w:rsidP="00F34B8A">
      <w:pPr>
        <w:tabs>
          <w:tab w:val="left" w:pos="360"/>
        </w:tabs>
        <w:spacing w:after="0"/>
      </w:pPr>
      <w:r w:rsidRPr="00BA2709">
        <w:rPr>
          <w:highlight w:val="green"/>
        </w:rPr>
        <w:t xml:space="preserve">Kline, </w:t>
      </w:r>
      <w:proofErr w:type="gramStart"/>
      <w:r w:rsidRPr="00BA2709">
        <w:rPr>
          <w:highlight w:val="green"/>
        </w:rPr>
        <w:t>S.</w:t>
      </w:r>
      <w:proofErr w:type="gramEnd"/>
      <w:r w:rsidRPr="00BA2709">
        <w:rPr>
          <w:highlight w:val="green"/>
        </w:rPr>
        <w:t xml:space="preserve"> and W. Meyer. 2017</w:t>
      </w:r>
      <w:r w:rsidR="002F7D29" w:rsidRPr="00BA2709">
        <w:rPr>
          <w:highlight w:val="green"/>
        </w:rPr>
        <w:t>a</w:t>
      </w:r>
      <w:r w:rsidRPr="00BA2709">
        <w:rPr>
          <w:highlight w:val="green"/>
        </w:rPr>
        <w:t xml:space="preserve">.  Bull Trout Assessment Surveys in the Spawning Tributaries of </w:t>
      </w:r>
      <w:proofErr w:type="spellStart"/>
      <w:r w:rsidRPr="00BA2709">
        <w:rPr>
          <w:highlight w:val="green"/>
        </w:rPr>
        <w:t>Kachess</w:t>
      </w:r>
      <w:proofErr w:type="spellEnd"/>
      <w:r w:rsidRPr="00BA2709">
        <w:rPr>
          <w:highlight w:val="green"/>
        </w:rPr>
        <w:t xml:space="preserve"> Reservoir 2016.  Deliverable for Contract IAA C1600076 between Washington Department of Ecology and Washington Department of Fish and Wildlife. </w:t>
      </w:r>
      <w:r w:rsidR="00331504" w:rsidRPr="00BA2709">
        <w:rPr>
          <w:highlight w:val="green"/>
        </w:rPr>
        <w:t xml:space="preserve">From Washington Department of Fish and Wildlife, Region 3 headquarters, Yakima, WA.  Unpublished. </w:t>
      </w:r>
      <w:r w:rsidRPr="00BA2709">
        <w:rPr>
          <w:highlight w:val="green"/>
        </w:rPr>
        <w:t>52 pp.</w:t>
      </w:r>
    </w:p>
    <w:p w14:paraId="4CFFC6E7" w14:textId="77777777" w:rsidR="00F34B8A" w:rsidRDefault="00F34B8A" w:rsidP="00F34B8A">
      <w:pPr>
        <w:tabs>
          <w:tab w:val="left" w:pos="360"/>
        </w:tabs>
        <w:spacing w:after="0"/>
      </w:pPr>
    </w:p>
    <w:p w14:paraId="1FD5C5A3" w14:textId="77777777" w:rsidR="00857D61" w:rsidRDefault="00857D61" w:rsidP="00857D61">
      <w:pPr>
        <w:tabs>
          <w:tab w:val="left" w:pos="360"/>
        </w:tabs>
        <w:spacing w:after="0"/>
      </w:pPr>
      <w:r w:rsidRPr="00F117E5">
        <w:rPr>
          <w:highlight w:val="green"/>
        </w:rPr>
        <w:t>Kline, S., and W. Meyer. 2019.  Final report for bull trout conservation efforts through June 30, 2019.  From Washington Department of Fish and Wildlife, Region 3 headquarters, Yakima, WA.  Contract Deliverable for Contract IAA C1800167: Yakima Basin Integrated Plan.  11 pp</w:t>
      </w:r>
      <w:r>
        <w:t>.</w:t>
      </w:r>
    </w:p>
    <w:p w14:paraId="4919890A" w14:textId="77777777" w:rsidR="00857D61" w:rsidRDefault="00857D61" w:rsidP="00F34B8A">
      <w:pPr>
        <w:tabs>
          <w:tab w:val="left" w:pos="360"/>
        </w:tabs>
        <w:spacing w:after="0"/>
      </w:pPr>
    </w:p>
    <w:p w14:paraId="0D0B3A2B" w14:textId="1D31CC6D" w:rsidR="009F0D56" w:rsidRDefault="009F0D56" w:rsidP="00D23FEA">
      <w:pPr>
        <w:tabs>
          <w:tab w:val="left" w:pos="0"/>
        </w:tabs>
        <w:spacing w:after="0"/>
      </w:pPr>
      <w:r>
        <w:t xml:space="preserve">USDA 2024.  </w:t>
      </w:r>
      <w:proofErr w:type="spellStart"/>
      <w:r w:rsidRPr="009F0D56">
        <w:t>NorWeST</w:t>
      </w:r>
      <w:proofErr w:type="spellEnd"/>
      <w:r w:rsidRPr="009F0D56">
        <w:t xml:space="preserve"> Stream Temperature Map</w:t>
      </w:r>
      <w:r>
        <w:t xml:space="preserve">.  </w:t>
      </w:r>
      <w:r w:rsidR="00B17322" w:rsidRPr="00B17322">
        <w:t xml:space="preserve">https://www.fs.usda.gov/rm/boise/AWAE/projects/NorWeST.html </w:t>
      </w:r>
      <w:hyperlink r:id="rId23" w:history="1">
        <w:r w:rsidR="00B17322" w:rsidRPr="00521E5F">
          <w:rPr>
            <w:rStyle w:val="Hyperlink"/>
          </w:rPr>
          <w:t>https://usfs.maps.arcgis.com/apps/webappviewer/index.html?id=bf3ff38068964700a1f278eb9a940dce</w:t>
        </w:r>
      </w:hyperlink>
    </w:p>
    <w:p w14:paraId="4EB25D17" w14:textId="77777777" w:rsidR="009F0D56" w:rsidRDefault="009F0D56" w:rsidP="00D23FEA">
      <w:pPr>
        <w:tabs>
          <w:tab w:val="left" w:pos="0"/>
        </w:tabs>
        <w:spacing w:after="0"/>
        <w:rPr>
          <w:highlight w:val="green"/>
        </w:rPr>
      </w:pPr>
    </w:p>
    <w:p w14:paraId="40CC9898" w14:textId="5DF14C5B" w:rsidR="00D23FEA" w:rsidRDefault="00D23FEA" w:rsidP="00D23FEA">
      <w:pPr>
        <w:tabs>
          <w:tab w:val="left" w:pos="0"/>
        </w:tabs>
        <w:spacing w:after="0"/>
      </w:pPr>
      <w:r w:rsidRPr="00076DED">
        <w:rPr>
          <w:highlight w:val="green"/>
        </w:rPr>
        <w:t>Pearson, T., and C. Hopley.  1999. A Practical Approach for Assessing Ecological Risks Associated with Fish Stocking Programs.  Fisheries. Vol 24 No 9. pp 16-23.</w:t>
      </w:r>
    </w:p>
    <w:p w14:paraId="170F571F" w14:textId="77777777" w:rsidR="00D23FEA" w:rsidRDefault="00D23FEA" w:rsidP="00F34B8A">
      <w:pPr>
        <w:tabs>
          <w:tab w:val="left" w:pos="0"/>
        </w:tabs>
        <w:spacing w:after="0"/>
      </w:pPr>
    </w:p>
    <w:p w14:paraId="6A774B89" w14:textId="0C8EA880" w:rsidR="00EC2B66" w:rsidRDefault="00EC2B66" w:rsidP="00F34B8A">
      <w:pPr>
        <w:tabs>
          <w:tab w:val="left" w:pos="0"/>
        </w:tabs>
        <w:spacing w:after="0"/>
      </w:pPr>
      <w:r w:rsidRPr="00076DED">
        <w:rPr>
          <w:highlight w:val="green"/>
        </w:rPr>
        <w:t>Plum Creek Timber Company L.P.  1995.  1994 Washington bull trout survey results.  Letter from Greg Watson (PCTC) to Eric Anderson (WDFW) dated February 6, 1995.</w:t>
      </w:r>
      <w:r>
        <w:t xml:space="preserve">  </w:t>
      </w:r>
    </w:p>
    <w:p w14:paraId="0B0F22B3" w14:textId="77777777" w:rsidR="00EC2B66" w:rsidRDefault="00EC2B66" w:rsidP="00F34B8A">
      <w:pPr>
        <w:tabs>
          <w:tab w:val="left" w:pos="0"/>
        </w:tabs>
        <w:spacing w:after="0"/>
      </w:pPr>
    </w:p>
    <w:p w14:paraId="46861C82" w14:textId="77777777" w:rsidR="00F34B8A" w:rsidRPr="007F1DB2" w:rsidRDefault="00F34B8A" w:rsidP="00F34B8A">
      <w:pPr>
        <w:tabs>
          <w:tab w:val="left" w:pos="0"/>
        </w:tabs>
        <w:spacing w:after="0"/>
      </w:pPr>
      <w:r w:rsidRPr="00574BE1">
        <w:rPr>
          <w:highlight w:val="green"/>
        </w:rPr>
        <w:lastRenderedPageBreak/>
        <w:t>Reiss, K.Y., J. Thomas, E. Anderson, and J. Cummins.  2012. Yakima bull trout action plan. 216 pp.</w:t>
      </w:r>
    </w:p>
    <w:p w14:paraId="2200893C" w14:textId="5B5494C7" w:rsidR="00F34B8A" w:rsidRDefault="00F34B8A" w:rsidP="00F34B8A">
      <w:pPr>
        <w:tabs>
          <w:tab w:val="left" w:pos="0"/>
        </w:tabs>
        <w:spacing w:after="0"/>
      </w:pPr>
    </w:p>
    <w:p w14:paraId="56DC7AB2" w14:textId="34F594A6" w:rsidR="002F7D29" w:rsidRDefault="002F7D29" w:rsidP="00F34B8A">
      <w:pPr>
        <w:tabs>
          <w:tab w:val="left" w:pos="0"/>
        </w:tabs>
        <w:spacing w:after="0"/>
      </w:pPr>
      <w:r w:rsidRPr="00574BE1">
        <w:rPr>
          <w:highlight w:val="green"/>
        </w:rPr>
        <w:t xml:space="preserve">Ryan, R., and R. Jakubowski. 2012a. Lower Clark Fork River Fishery Assessment. Project Completion Report. Idaho Department of Fish and Game. Report to </w:t>
      </w:r>
      <w:proofErr w:type="spellStart"/>
      <w:r w:rsidRPr="00574BE1">
        <w:rPr>
          <w:highlight w:val="green"/>
        </w:rPr>
        <w:t>Avista</w:t>
      </w:r>
      <w:proofErr w:type="spellEnd"/>
      <w:r w:rsidRPr="00574BE1">
        <w:rPr>
          <w:highlight w:val="green"/>
        </w:rPr>
        <w:t xml:space="preserve"> Corporation. Spokane, Washington.</w:t>
      </w:r>
    </w:p>
    <w:p w14:paraId="57D80427" w14:textId="77777777" w:rsidR="002F7D29" w:rsidRPr="007F1DB2" w:rsidRDefault="002F7D29" w:rsidP="00F34B8A">
      <w:pPr>
        <w:tabs>
          <w:tab w:val="left" w:pos="0"/>
        </w:tabs>
        <w:spacing w:after="0"/>
      </w:pPr>
    </w:p>
    <w:p w14:paraId="19F73BC7" w14:textId="77777777" w:rsidR="00F34B8A" w:rsidRDefault="00F34B8A" w:rsidP="00F34B8A">
      <w:pPr>
        <w:tabs>
          <w:tab w:val="left" w:pos="360"/>
        </w:tabs>
        <w:spacing w:after="0"/>
      </w:pPr>
      <w:r w:rsidRPr="00076DED">
        <w:rPr>
          <w:highlight w:val="green"/>
        </w:rPr>
        <w:t>United States Forest Service. 1989. Box Canyon Creek stream survey final report.  Cle Elum Ranger District. 11 pp.</w:t>
      </w:r>
      <w:r>
        <w:t xml:space="preserve">  </w:t>
      </w:r>
    </w:p>
    <w:p w14:paraId="3CBD028E" w14:textId="77777777" w:rsidR="00F34B8A" w:rsidRDefault="00F34B8A" w:rsidP="00F34B8A">
      <w:pPr>
        <w:tabs>
          <w:tab w:val="left" w:pos="360"/>
        </w:tabs>
        <w:spacing w:after="0"/>
      </w:pPr>
    </w:p>
    <w:p w14:paraId="7E5090C1" w14:textId="437273B3" w:rsidR="00F34B8A" w:rsidRDefault="00F34B8A" w:rsidP="00F34B8A">
      <w:pPr>
        <w:tabs>
          <w:tab w:val="left" w:pos="360"/>
        </w:tabs>
        <w:spacing w:after="0"/>
      </w:pPr>
      <w:r w:rsidRPr="007D3601">
        <w:rPr>
          <w:highlight w:val="green"/>
        </w:rPr>
        <w:t>United States Forest Service. 1995</w:t>
      </w:r>
      <w:r w:rsidR="004415D2" w:rsidRPr="007D3601">
        <w:rPr>
          <w:highlight w:val="green"/>
        </w:rPr>
        <w:t>a</w:t>
      </w:r>
      <w:r w:rsidRPr="007D3601">
        <w:rPr>
          <w:highlight w:val="green"/>
        </w:rPr>
        <w:t>. Watershed analysis: Box Canyon watershed.  Cle Elum Ranger District, Wenatchee National Forest.  126 pp + Appendices.</w:t>
      </w:r>
    </w:p>
    <w:p w14:paraId="73CE326C" w14:textId="77777777" w:rsidR="00F34B8A" w:rsidRDefault="00F34B8A" w:rsidP="00F34B8A">
      <w:pPr>
        <w:tabs>
          <w:tab w:val="left" w:pos="360"/>
        </w:tabs>
        <w:spacing w:after="0"/>
      </w:pPr>
    </w:p>
    <w:p w14:paraId="04DFDE3F" w14:textId="2F50A263" w:rsidR="003F58E3" w:rsidRDefault="003F58E3" w:rsidP="003F58E3">
      <w:pPr>
        <w:tabs>
          <w:tab w:val="left" w:pos="360"/>
        </w:tabs>
        <w:spacing w:after="0"/>
      </w:pPr>
      <w:bookmarkStart w:id="4" w:name="_Hlk33687453"/>
      <w:r w:rsidRPr="00076DED">
        <w:rPr>
          <w:highlight w:val="green"/>
        </w:rPr>
        <w:t>United States Forest Service. 1995</w:t>
      </w:r>
      <w:r w:rsidR="004415D2">
        <w:rPr>
          <w:highlight w:val="green"/>
        </w:rPr>
        <w:t>b</w:t>
      </w:r>
      <w:r w:rsidRPr="00076DED">
        <w:rPr>
          <w:highlight w:val="green"/>
        </w:rPr>
        <w:t>. Mainstem Box Canyon Creek stream survey report.  Cle Elum Ranger District. 16 pp.</w:t>
      </w:r>
      <w:r>
        <w:t xml:space="preserve">  </w:t>
      </w:r>
    </w:p>
    <w:bookmarkEnd w:id="4"/>
    <w:p w14:paraId="067923A8" w14:textId="77777777" w:rsidR="003F58E3" w:rsidRDefault="003F58E3" w:rsidP="003F58E3">
      <w:pPr>
        <w:tabs>
          <w:tab w:val="left" w:pos="360"/>
        </w:tabs>
        <w:spacing w:after="0"/>
      </w:pPr>
    </w:p>
    <w:p w14:paraId="11C6EA50" w14:textId="096E0D78" w:rsidR="003F58E3" w:rsidRDefault="003F58E3" w:rsidP="003F58E3">
      <w:pPr>
        <w:tabs>
          <w:tab w:val="left" w:pos="360"/>
        </w:tabs>
        <w:spacing w:after="0"/>
      </w:pPr>
      <w:r w:rsidRPr="00F117E5">
        <w:rPr>
          <w:highlight w:val="green"/>
        </w:rPr>
        <w:t>United States Forest Service. 2002.  Box Canyon Creek stream survey report.  Cle Elum Ranger District. 12 pp.</w:t>
      </w:r>
      <w:r>
        <w:t xml:space="preserve">  </w:t>
      </w:r>
    </w:p>
    <w:p w14:paraId="3E6CFBDA" w14:textId="77777777" w:rsidR="00F34B8A" w:rsidRPr="007F1DB2" w:rsidRDefault="00F34B8A" w:rsidP="00F34B8A">
      <w:pPr>
        <w:tabs>
          <w:tab w:val="left" w:pos="360"/>
        </w:tabs>
        <w:spacing w:after="0"/>
      </w:pPr>
    </w:p>
    <w:p w14:paraId="099BB8CD" w14:textId="1755705A" w:rsidR="00F34B8A" w:rsidRDefault="00F34B8A" w:rsidP="00F34B8A">
      <w:pPr>
        <w:tabs>
          <w:tab w:val="left" w:pos="360"/>
        </w:tabs>
        <w:spacing w:after="0"/>
      </w:pPr>
      <w:r w:rsidRPr="00F117E5">
        <w:rPr>
          <w:highlight w:val="green"/>
        </w:rPr>
        <w:t>Watershed Professionals Network. 1999. Oregon Watershed Assessment Manual. Prepared for the Governor’s Watershed Enhancement Board, Salem, Oregon.</w:t>
      </w:r>
    </w:p>
    <w:p w14:paraId="360D3809" w14:textId="77777777" w:rsidR="00F34B8A" w:rsidRDefault="00F34B8A" w:rsidP="00F34B8A">
      <w:pPr>
        <w:tabs>
          <w:tab w:val="left" w:pos="360"/>
        </w:tabs>
        <w:spacing w:after="0"/>
      </w:pPr>
    </w:p>
    <w:p w14:paraId="342B8783" w14:textId="77777777" w:rsidR="00F34B8A" w:rsidRDefault="00F34B8A" w:rsidP="00F34B8A">
      <w:pPr>
        <w:tabs>
          <w:tab w:val="left" w:pos="360"/>
        </w:tabs>
        <w:spacing w:after="0"/>
      </w:pPr>
      <w:r w:rsidRPr="00F117E5">
        <w:rPr>
          <w:highlight w:val="green"/>
        </w:rPr>
        <w:t>Watson, G.  1991. Analysis of fine sediment and dissolved oxygen in spawning gravels of the upper Yakima River basin.  Washington Department of Fisheries, Olympia, WA.</w:t>
      </w:r>
    </w:p>
    <w:p w14:paraId="04FA890E" w14:textId="77777777" w:rsidR="00F34B8A" w:rsidRDefault="00F34B8A" w:rsidP="00F34B8A">
      <w:pPr>
        <w:tabs>
          <w:tab w:val="left" w:pos="360"/>
        </w:tabs>
        <w:spacing w:after="0"/>
      </w:pPr>
    </w:p>
    <w:p w14:paraId="19D1248A" w14:textId="4E93E459" w:rsidR="00884C7A" w:rsidRDefault="00884C7A" w:rsidP="00884C7A"/>
    <w:p w14:paraId="0C3C1D6E" w14:textId="2BBF342D" w:rsidR="009F2738" w:rsidRDefault="009F2738" w:rsidP="009F2738">
      <w:pPr>
        <w:pStyle w:val="Heading2"/>
      </w:pPr>
      <w:r>
        <w:t>APPENDIX</w:t>
      </w:r>
    </w:p>
    <w:p w14:paraId="265A853A" w14:textId="105225DD" w:rsidR="00AD43C0" w:rsidRPr="006B1716" w:rsidRDefault="00AD43C0" w:rsidP="00AD43C0">
      <w:pPr>
        <w:spacing w:after="0" w:line="240" w:lineRule="auto"/>
        <w:rPr>
          <w:b/>
        </w:rPr>
      </w:pPr>
      <w:bookmarkStart w:id="5" w:name="_Hlk33612237"/>
      <w:r w:rsidRPr="00914865">
        <w:rPr>
          <w:b/>
        </w:rPr>
        <w:t xml:space="preserve">Table </w:t>
      </w:r>
      <w:r>
        <w:rPr>
          <w:b/>
        </w:rPr>
        <w:t>A1</w:t>
      </w:r>
      <w:r w:rsidRPr="00914865">
        <w:rPr>
          <w:b/>
        </w:rPr>
        <w:t xml:space="preserve">.  </w:t>
      </w:r>
      <w:r>
        <w:rPr>
          <w:b/>
        </w:rPr>
        <w:t xml:space="preserve">Evidence matrix for assessment of bull trout reintroduction into Box Canyon Creek. As explained in Dunham et al (2011).  This table shows results for Scenario 1: baseline.  </w:t>
      </w:r>
    </w:p>
    <w:tbl>
      <w:tblPr>
        <w:tblStyle w:val="TableGrid"/>
        <w:tblW w:w="0" w:type="auto"/>
        <w:tblLook w:val="04A0" w:firstRow="1" w:lastRow="0" w:firstColumn="1" w:lastColumn="0" w:noHBand="0" w:noVBand="1"/>
      </w:tblPr>
      <w:tblGrid>
        <w:gridCol w:w="1960"/>
        <w:gridCol w:w="1447"/>
        <w:gridCol w:w="3483"/>
        <w:gridCol w:w="894"/>
        <w:gridCol w:w="784"/>
        <w:gridCol w:w="746"/>
      </w:tblGrid>
      <w:tr w:rsidR="00AD43C0" w14:paraId="57ADC0EB" w14:textId="77777777" w:rsidTr="00DA5F04">
        <w:tc>
          <w:tcPr>
            <w:tcW w:w="1960" w:type="dxa"/>
            <w:tcBorders>
              <w:top w:val="single" w:sz="18" w:space="0" w:color="auto"/>
              <w:left w:val="single" w:sz="18" w:space="0" w:color="auto"/>
              <w:bottom w:val="single" w:sz="18" w:space="0" w:color="auto"/>
            </w:tcBorders>
          </w:tcPr>
          <w:bookmarkEnd w:id="5"/>
          <w:p w14:paraId="5C1CAB1B" w14:textId="77777777" w:rsidR="00AD43C0" w:rsidRDefault="00AD43C0" w:rsidP="00DA5F04">
            <w:r>
              <w:t>Question</w:t>
            </w:r>
          </w:p>
        </w:tc>
        <w:tc>
          <w:tcPr>
            <w:tcW w:w="1447" w:type="dxa"/>
            <w:tcBorders>
              <w:top w:val="single" w:sz="18" w:space="0" w:color="auto"/>
              <w:bottom w:val="single" w:sz="18" w:space="0" w:color="auto"/>
            </w:tcBorders>
          </w:tcPr>
          <w:p w14:paraId="52DD1AAD" w14:textId="77777777" w:rsidR="00AD43C0" w:rsidRDefault="00AD43C0" w:rsidP="00DA5F04">
            <w:r>
              <w:t>Type of Evidence</w:t>
            </w:r>
          </w:p>
        </w:tc>
        <w:tc>
          <w:tcPr>
            <w:tcW w:w="3483" w:type="dxa"/>
            <w:tcBorders>
              <w:top w:val="single" w:sz="18" w:space="0" w:color="auto"/>
              <w:bottom w:val="single" w:sz="18" w:space="0" w:color="auto"/>
            </w:tcBorders>
          </w:tcPr>
          <w:p w14:paraId="07553FF5" w14:textId="77777777" w:rsidR="00AD43C0" w:rsidRDefault="00AD43C0" w:rsidP="00DA5F04">
            <w:r>
              <w:t>Information</w:t>
            </w:r>
          </w:p>
        </w:tc>
        <w:tc>
          <w:tcPr>
            <w:tcW w:w="894" w:type="dxa"/>
            <w:tcBorders>
              <w:top w:val="single" w:sz="18" w:space="0" w:color="auto"/>
              <w:bottom w:val="single" w:sz="18" w:space="0" w:color="auto"/>
            </w:tcBorders>
          </w:tcPr>
          <w:p w14:paraId="6C835D10" w14:textId="77777777" w:rsidR="00AD43C0" w:rsidRDefault="00AD43C0" w:rsidP="00DA5F04">
            <w:r>
              <w:t>Score Option</w:t>
            </w:r>
          </w:p>
        </w:tc>
        <w:tc>
          <w:tcPr>
            <w:tcW w:w="784" w:type="dxa"/>
            <w:tcBorders>
              <w:top w:val="single" w:sz="18" w:space="0" w:color="auto"/>
              <w:bottom w:val="single" w:sz="18" w:space="0" w:color="auto"/>
            </w:tcBorders>
          </w:tcPr>
          <w:p w14:paraId="06961E76" w14:textId="77777777" w:rsidR="00AD43C0" w:rsidRDefault="00AD43C0" w:rsidP="00DA5F04">
            <w:r>
              <w:t>Above Peek-</w:t>
            </w:r>
            <w:proofErr w:type="spellStart"/>
            <w:r>
              <w:t>aboo</w:t>
            </w:r>
            <w:proofErr w:type="spellEnd"/>
          </w:p>
        </w:tc>
        <w:tc>
          <w:tcPr>
            <w:tcW w:w="746" w:type="dxa"/>
            <w:tcBorders>
              <w:top w:val="single" w:sz="18" w:space="0" w:color="auto"/>
              <w:bottom w:val="single" w:sz="18" w:space="0" w:color="auto"/>
              <w:right w:val="single" w:sz="18" w:space="0" w:color="auto"/>
            </w:tcBorders>
          </w:tcPr>
          <w:p w14:paraId="481B3ADB" w14:textId="77777777" w:rsidR="00AD43C0" w:rsidRDefault="00AD43C0" w:rsidP="00DA5F04">
            <w:r>
              <w:t>Ques-</w:t>
            </w:r>
            <w:proofErr w:type="spellStart"/>
            <w:r>
              <w:t>tion</w:t>
            </w:r>
            <w:proofErr w:type="spellEnd"/>
            <w:r>
              <w:t xml:space="preserve"> Score</w:t>
            </w:r>
          </w:p>
        </w:tc>
      </w:tr>
      <w:tr w:rsidR="00AD43C0" w14:paraId="6A0B2CCE" w14:textId="77777777" w:rsidTr="00DA5F04">
        <w:tc>
          <w:tcPr>
            <w:tcW w:w="1960" w:type="dxa"/>
            <w:vMerge w:val="restart"/>
            <w:tcBorders>
              <w:top w:val="single" w:sz="18" w:space="0" w:color="auto"/>
              <w:left w:val="single" w:sz="18" w:space="0" w:color="auto"/>
              <w:bottom w:val="single" w:sz="6" w:space="0" w:color="auto"/>
              <w:right w:val="single" w:sz="6" w:space="0" w:color="auto"/>
            </w:tcBorders>
          </w:tcPr>
          <w:p w14:paraId="3FCEDDA6" w14:textId="77777777" w:rsidR="00AD43C0" w:rsidRDefault="00AD43C0" w:rsidP="00DA5F04">
            <w:pPr>
              <w:ind w:left="-30"/>
            </w:pPr>
            <w:r>
              <w:t>1) Was the recipient habitat</w:t>
            </w:r>
          </w:p>
          <w:p w14:paraId="7E1A00D1" w14:textId="77777777" w:rsidR="00AD43C0" w:rsidRDefault="00AD43C0" w:rsidP="00DA5F04">
            <w:r>
              <w:t>historically occupied?</w:t>
            </w:r>
          </w:p>
        </w:tc>
        <w:tc>
          <w:tcPr>
            <w:tcW w:w="1447" w:type="dxa"/>
            <w:vMerge w:val="restart"/>
            <w:tcBorders>
              <w:top w:val="single" w:sz="18" w:space="0" w:color="auto"/>
              <w:left w:val="single" w:sz="6" w:space="0" w:color="auto"/>
              <w:bottom w:val="single" w:sz="6" w:space="0" w:color="auto"/>
              <w:right w:val="single" w:sz="6" w:space="0" w:color="auto"/>
            </w:tcBorders>
          </w:tcPr>
          <w:p w14:paraId="469E581F" w14:textId="77777777" w:rsidR="00AD43C0" w:rsidRDefault="00AD43C0" w:rsidP="00DA5F04">
            <w:r w:rsidRPr="004A7E74">
              <w:t>Presence of any life stage</w:t>
            </w:r>
          </w:p>
        </w:tc>
        <w:tc>
          <w:tcPr>
            <w:tcW w:w="3483" w:type="dxa"/>
            <w:tcBorders>
              <w:top w:val="single" w:sz="18" w:space="0" w:color="auto"/>
              <w:left w:val="single" w:sz="6" w:space="0" w:color="auto"/>
              <w:bottom w:val="single" w:sz="6" w:space="0" w:color="auto"/>
              <w:right w:val="single" w:sz="6" w:space="0" w:color="auto"/>
            </w:tcBorders>
          </w:tcPr>
          <w:p w14:paraId="43A78364" w14:textId="77777777" w:rsidR="00AD43C0" w:rsidRDefault="00AD43C0" w:rsidP="00DA5F04">
            <w:r>
              <w:t>Confirmed record (archived</w:t>
            </w:r>
          </w:p>
          <w:p w14:paraId="0C685CE9" w14:textId="77777777" w:rsidR="00AD43C0" w:rsidRDefault="00AD43C0" w:rsidP="00DA5F04">
            <w:proofErr w:type="gramStart"/>
            <w:r>
              <w:t>specimen;</w:t>
            </w:r>
            <w:proofErr w:type="gramEnd"/>
            <w:r>
              <w:t xml:space="preserve"> professional biologist documented)</w:t>
            </w:r>
          </w:p>
        </w:tc>
        <w:tc>
          <w:tcPr>
            <w:tcW w:w="894" w:type="dxa"/>
            <w:tcBorders>
              <w:top w:val="single" w:sz="18" w:space="0" w:color="auto"/>
              <w:left w:val="single" w:sz="6" w:space="0" w:color="auto"/>
              <w:bottom w:val="single" w:sz="6" w:space="0" w:color="auto"/>
              <w:right w:val="single" w:sz="6" w:space="0" w:color="auto"/>
            </w:tcBorders>
          </w:tcPr>
          <w:p w14:paraId="1AC1185C" w14:textId="77777777" w:rsidR="00AD43C0" w:rsidRDefault="00AD43C0" w:rsidP="00DA5F04">
            <w:r>
              <w:t>1</w:t>
            </w:r>
          </w:p>
        </w:tc>
        <w:tc>
          <w:tcPr>
            <w:tcW w:w="784" w:type="dxa"/>
            <w:tcBorders>
              <w:top w:val="single" w:sz="18" w:space="0" w:color="auto"/>
              <w:left w:val="single" w:sz="6" w:space="0" w:color="auto"/>
              <w:bottom w:val="single" w:sz="6" w:space="0" w:color="auto"/>
              <w:right w:val="single" w:sz="6" w:space="0" w:color="auto"/>
            </w:tcBorders>
          </w:tcPr>
          <w:p w14:paraId="7CD0405C" w14:textId="77777777" w:rsidR="00AD43C0" w:rsidRDefault="00AD43C0" w:rsidP="00DA5F04">
            <w:r>
              <w:t>X</w:t>
            </w:r>
          </w:p>
        </w:tc>
        <w:tc>
          <w:tcPr>
            <w:tcW w:w="746" w:type="dxa"/>
            <w:vMerge w:val="restart"/>
            <w:tcBorders>
              <w:top w:val="single" w:sz="18" w:space="0" w:color="auto"/>
              <w:left w:val="single" w:sz="6" w:space="0" w:color="auto"/>
              <w:right w:val="single" w:sz="18" w:space="0" w:color="auto"/>
            </w:tcBorders>
          </w:tcPr>
          <w:p w14:paraId="5C41F970" w14:textId="77777777" w:rsidR="00AD43C0" w:rsidRDefault="00AD43C0" w:rsidP="00DA5F04">
            <w:r>
              <w:t>0.917</w:t>
            </w:r>
          </w:p>
        </w:tc>
      </w:tr>
      <w:tr w:rsidR="00AD43C0" w14:paraId="0F460489"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49C2C2FC"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4FBF29D1"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73B422D2" w14:textId="77777777" w:rsidR="00AD43C0" w:rsidRDefault="00AD43C0" w:rsidP="00DA5F04">
            <w:r>
              <w:t>Biologist verbal accounts</w:t>
            </w:r>
          </w:p>
        </w:tc>
        <w:tc>
          <w:tcPr>
            <w:tcW w:w="894" w:type="dxa"/>
            <w:tcBorders>
              <w:top w:val="single" w:sz="6" w:space="0" w:color="auto"/>
              <w:left w:val="single" w:sz="6" w:space="0" w:color="auto"/>
              <w:bottom w:val="single" w:sz="6" w:space="0" w:color="auto"/>
              <w:right w:val="single" w:sz="6" w:space="0" w:color="auto"/>
            </w:tcBorders>
          </w:tcPr>
          <w:p w14:paraId="60A8C1B5" w14:textId="77777777" w:rsidR="00AD43C0" w:rsidRDefault="00AD43C0" w:rsidP="00DA5F04">
            <w:r>
              <w:t>0.75</w:t>
            </w:r>
          </w:p>
        </w:tc>
        <w:tc>
          <w:tcPr>
            <w:tcW w:w="784" w:type="dxa"/>
            <w:tcBorders>
              <w:top w:val="single" w:sz="6" w:space="0" w:color="auto"/>
              <w:left w:val="single" w:sz="6" w:space="0" w:color="auto"/>
              <w:bottom w:val="single" w:sz="6" w:space="0" w:color="auto"/>
              <w:right w:val="single" w:sz="6" w:space="0" w:color="auto"/>
            </w:tcBorders>
          </w:tcPr>
          <w:p w14:paraId="451C1A7D" w14:textId="77777777" w:rsidR="00AD43C0" w:rsidRDefault="00AD43C0" w:rsidP="00DA5F04"/>
        </w:tc>
        <w:tc>
          <w:tcPr>
            <w:tcW w:w="746" w:type="dxa"/>
            <w:vMerge/>
            <w:tcBorders>
              <w:left w:val="single" w:sz="6" w:space="0" w:color="auto"/>
              <w:right w:val="single" w:sz="18" w:space="0" w:color="auto"/>
            </w:tcBorders>
          </w:tcPr>
          <w:p w14:paraId="6231102A" w14:textId="77777777" w:rsidR="00AD43C0" w:rsidRDefault="00AD43C0" w:rsidP="00DA5F04"/>
        </w:tc>
      </w:tr>
      <w:tr w:rsidR="00AD43C0" w14:paraId="256D259E"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0C28B71E"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1105A7FC"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210A16DC" w14:textId="77777777" w:rsidR="00AD43C0" w:rsidRDefault="00AD43C0" w:rsidP="00DA5F04">
            <w:r>
              <w:t>Anecdotal record; verbal accounts by public</w:t>
            </w:r>
          </w:p>
        </w:tc>
        <w:tc>
          <w:tcPr>
            <w:tcW w:w="894" w:type="dxa"/>
            <w:tcBorders>
              <w:top w:val="single" w:sz="6" w:space="0" w:color="auto"/>
              <w:left w:val="single" w:sz="6" w:space="0" w:color="auto"/>
              <w:bottom w:val="single" w:sz="6" w:space="0" w:color="auto"/>
              <w:right w:val="single" w:sz="6" w:space="0" w:color="auto"/>
            </w:tcBorders>
          </w:tcPr>
          <w:p w14:paraId="1B1BC520" w14:textId="77777777" w:rsidR="00AD43C0" w:rsidRDefault="00AD43C0" w:rsidP="00DA5F04">
            <w:r>
              <w:t>0.50</w:t>
            </w:r>
          </w:p>
        </w:tc>
        <w:tc>
          <w:tcPr>
            <w:tcW w:w="784" w:type="dxa"/>
            <w:tcBorders>
              <w:top w:val="single" w:sz="6" w:space="0" w:color="auto"/>
              <w:left w:val="single" w:sz="6" w:space="0" w:color="auto"/>
              <w:bottom w:val="single" w:sz="6" w:space="0" w:color="auto"/>
              <w:right w:val="single" w:sz="6" w:space="0" w:color="auto"/>
            </w:tcBorders>
          </w:tcPr>
          <w:p w14:paraId="13660FE1" w14:textId="77777777" w:rsidR="00AD43C0" w:rsidRDefault="00AD43C0" w:rsidP="00DA5F04"/>
        </w:tc>
        <w:tc>
          <w:tcPr>
            <w:tcW w:w="746" w:type="dxa"/>
            <w:vMerge/>
            <w:tcBorders>
              <w:left w:val="single" w:sz="6" w:space="0" w:color="auto"/>
              <w:right w:val="single" w:sz="18" w:space="0" w:color="auto"/>
            </w:tcBorders>
          </w:tcPr>
          <w:p w14:paraId="4D7BE781" w14:textId="77777777" w:rsidR="00AD43C0" w:rsidRDefault="00AD43C0" w:rsidP="00DA5F04"/>
        </w:tc>
      </w:tr>
      <w:tr w:rsidR="00AD43C0" w14:paraId="5520F60A"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6748EB7F"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737F63D1"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79252C5A" w14:textId="77777777" w:rsidR="00AD43C0" w:rsidRDefault="00AD43C0" w:rsidP="00DA5F04">
            <w:r>
              <w:t>No evidence</w:t>
            </w:r>
          </w:p>
        </w:tc>
        <w:tc>
          <w:tcPr>
            <w:tcW w:w="894" w:type="dxa"/>
            <w:tcBorders>
              <w:top w:val="single" w:sz="6" w:space="0" w:color="auto"/>
              <w:left w:val="single" w:sz="6" w:space="0" w:color="auto"/>
              <w:bottom w:val="single" w:sz="6" w:space="0" w:color="auto"/>
              <w:right w:val="single" w:sz="6" w:space="0" w:color="auto"/>
            </w:tcBorders>
          </w:tcPr>
          <w:p w14:paraId="22237A66" w14:textId="77777777" w:rsidR="00AD43C0" w:rsidRDefault="00AD43C0" w:rsidP="00DA5F04">
            <w:r>
              <w:t>0</w:t>
            </w:r>
          </w:p>
        </w:tc>
        <w:tc>
          <w:tcPr>
            <w:tcW w:w="784" w:type="dxa"/>
            <w:tcBorders>
              <w:top w:val="single" w:sz="6" w:space="0" w:color="auto"/>
              <w:left w:val="single" w:sz="6" w:space="0" w:color="auto"/>
              <w:bottom w:val="single" w:sz="6" w:space="0" w:color="auto"/>
              <w:right w:val="single" w:sz="6" w:space="0" w:color="auto"/>
            </w:tcBorders>
          </w:tcPr>
          <w:p w14:paraId="461B5EB7" w14:textId="77777777" w:rsidR="00AD43C0" w:rsidRDefault="00AD43C0" w:rsidP="00DA5F04"/>
        </w:tc>
        <w:tc>
          <w:tcPr>
            <w:tcW w:w="746" w:type="dxa"/>
            <w:vMerge/>
            <w:tcBorders>
              <w:left w:val="single" w:sz="6" w:space="0" w:color="auto"/>
              <w:right w:val="single" w:sz="18" w:space="0" w:color="auto"/>
            </w:tcBorders>
          </w:tcPr>
          <w:p w14:paraId="230D6D25" w14:textId="77777777" w:rsidR="00AD43C0" w:rsidRDefault="00AD43C0" w:rsidP="00DA5F04"/>
        </w:tc>
      </w:tr>
      <w:tr w:rsidR="00AD43C0" w14:paraId="3DDAF4DA"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6C8BB00D" w14:textId="77777777" w:rsidR="00AD43C0" w:rsidRDefault="00AD43C0" w:rsidP="00DA5F04"/>
        </w:tc>
        <w:tc>
          <w:tcPr>
            <w:tcW w:w="1447" w:type="dxa"/>
            <w:vMerge w:val="restart"/>
            <w:tcBorders>
              <w:top w:val="single" w:sz="6" w:space="0" w:color="auto"/>
              <w:left w:val="single" w:sz="6" w:space="0" w:color="auto"/>
              <w:bottom w:val="single" w:sz="6" w:space="0" w:color="auto"/>
              <w:right w:val="single" w:sz="6" w:space="0" w:color="auto"/>
            </w:tcBorders>
          </w:tcPr>
          <w:p w14:paraId="45EDDB6F" w14:textId="77777777" w:rsidR="00AD43C0" w:rsidRDefault="00AD43C0" w:rsidP="00DA5F04">
            <w:r w:rsidRPr="004A7E74">
              <w:t>Presence of specific life stages</w:t>
            </w:r>
          </w:p>
        </w:tc>
        <w:tc>
          <w:tcPr>
            <w:tcW w:w="3483" w:type="dxa"/>
            <w:tcBorders>
              <w:top w:val="single" w:sz="6" w:space="0" w:color="auto"/>
              <w:left w:val="single" w:sz="6" w:space="0" w:color="auto"/>
              <w:bottom w:val="single" w:sz="6" w:space="0" w:color="auto"/>
              <w:right w:val="single" w:sz="6" w:space="0" w:color="auto"/>
            </w:tcBorders>
          </w:tcPr>
          <w:p w14:paraId="5107FCC7" w14:textId="77777777" w:rsidR="00AD43C0" w:rsidRDefault="00AD43C0" w:rsidP="00DA5F04">
            <w:r>
              <w:t>Presence of confirmed spawning or</w:t>
            </w:r>
          </w:p>
          <w:p w14:paraId="3A7934C3" w14:textId="77777777" w:rsidR="00AD43C0" w:rsidRDefault="00AD43C0" w:rsidP="00DA5F04">
            <w:r>
              <w:t>fry</w:t>
            </w:r>
          </w:p>
        </w:tc>
        <w:tc>
          <w:tcPr>
            <w:tcW w:w="894" w:type="dxa"/>
            <w:tcBorders>
              <w:top w:val="single" w:sz="6" w:space="0" w:color="auto"/>
              <w:left w:val="single" w:sz="6" w:space="0" w:color="auto"/>
              <w:bottom w:val="single" w:sz="6" w:space="0" w:color="auto"/>
              <w:right w:val="single" w:sz="6" w:space="0" w:color="auto"/>
            </w:tcBorders>
          </w:tcPr>
          <w:p w14:paraId="56E9E7D8" w14:textId="77777777" w:rsidR="00AD43C0" w:rsidRDefault="00AD43C0" w:rsidP="00DA5F04">
            <w:r>
              <w:t>1</w:t>
            </w:r>
          </w:p>
        </w:tc>
        <w:tc>
          <w:tcPr>
            <w:tcW w:w="784" w:type="dxa"/>
            <w:tcBorders>
              <w:top w:val="single" w:sz="6" w:space="0" w:color="auto"/>
              <w:left w:val="single" w:sz="6" w:space="0" w:color="auto"/>
              <w:bottom w:val="single" w:sz="6" w:space="0" w:color="auto"/>
              <w:right w:val="single" w:sz="6" w:space="0" w:color="auto"/>
            </w:tcBorders>
          </w:tcPr>
          <w:p w14:paraId="66701C7D" w14:textId="77777777" w:rsidR="00AD43C0" w:rsidRDefault="00AD43C0" w:rsidP="00DA5F04">
            <w:r>
              <w:t>X</w:t>
            </w:r>
          </w:p>
        </w:tc>
        <w:tc>
          <w:tcPr>
            <w:tcW w:w="746" w:type="dxa"/>
            <w:vMerge/>
            <w:tcBorders>
              <w:left w:val="single" w:sz="6" w:space="0" w:color="auto"/>
              <w:right w:val="single" w:sz="18" w:space="0" w:color="auto"/>
            </w:tcBorders>
          </w:tcPr>
          <w:p w14:paraId="7601CB23" w14:textId="77777777" w:rsidR="00AD43C0" w:rsidRDefault="00AD43C0" w:rsidP="00DA5F04"/>
        </w:tc>
      </w:tr>
      <w:tr w:rsidR="00AD43C0" w14:paraId="18CF9B81"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13F021D8"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7E4F1C5A"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3BFFB470" w14:textId="77777777" w:rsidR="00AD43C0" w:rsidRDefault="00AD43C0" w:rsidP="00DA5F04">
            <w:r>
              <w:t>Presence of juveniles (&lt;150mm)</w:t>
            </w:r>
          </w:p>
        </w:tc>
        <w:tc>
          <w:tcPr>
            <w:tcW w:w="894" w:type="dxa"/>
            <w:tcBorders>
              <w:top w:val="single" w:sz="6" w:space="0" w:color="auto"/>
              <w:left w:val="single" w:sz="6" w:space="0" w:color="auto"/>
              <w:bottom w:val="single" w:sz="6" w:space="0" w:color="auto"/>
              <w:right w:val="single" w:sz="6" w:space="0" w:color="auto"/>
            </w:tcBorders>
          </w:tcPr>
          <w:p w14:paraId="5BB9FD62" w14:textId="77777777" w:rsidR="00AD43C0" w:rsidRDefault="00AD43C0" w:rsidP="00DA5F04">
            <w:r>
              <w:t>1</w:t>
            </w:r>
          </w:p>
        </w:tc>
        <w:tc>
          <w:tcPr>
            <w:tcW w:w="784" w:type="dxa"/>
            <w:tcBorders>
              <w:top w:val="single" w:sz="6" w:space="0" w:color="auto"/>
              <w:left w:val="single" w:sz="6" w:space="0" w:color="auto"/>
              <w:bottom w:val="single" w:sz="6" w:space="0" w:color="auto"/>
              <w:right w:val="single" w:sz="6" w:space="0" w:color="auto"/>
            </w:tcBorders>
          </w:tcPr>
          <w:p w14:paraId="093A8A7F" w14:textId="77777777" w:rsidR="00AD43C0" w:rsidRDefault="00AD43C0" w:rsidP="00DA5F04"/>
        </w:tc>
        <w:tc>
          <w:tcPr>
            <w:tcW w:w="746" w:type="dxa"/>
            <w:vMerge/>
            <w:tcBorders>
              <w:left w:val="single" w:sz="6" w:space="0" w:color="auto"/>
              <w:right w:val="single" w:sz="18" w:space="0" w:color="auto"/>
            </w:tcBorders>
          </w:tcPr>
          <w:p w14:paraId="25DFE136" w14:textId="77777777" w:rsidR="00AD43C0" w:rsidRDefault="00AD43C0" w:rsidP="00DA5F04"/>
        </w:tc>
      </w:tr>
      <w:tr w:rsidR="00AD43C0" w14:paraId="42D1B275"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6F8D50E5"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1B654167"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168AC897" w14:textId="77777777" w:rsidR="00AD43C0" w:rsidRDefault="00AD43C0" w:rsidP="00DA5F04">
            <w:r>
              <w:t>Presence of larger fish only (&gt;150mm)</w:t>
            </w:r>
          </w:p>
        </w:tc>
        <w:tc>
          <w:tcPr>
            <w:tcW w:w="894" w:type="dxa"/>
            <w:tcBorders>
              <w:top w:val="single" w:sz="6" w:space="0" w:color="auto"/>
              <w:left w:val="single" w:sz="6" w:space="0" w:color="auto"/>
              <w:bottom w:val="single" w:sz="6" w:space="0" w:color="auto"/>
              <w:right w:val="single" w:sz="6" w:space="0" w:color="auto"/>
            </w:tcBorders>
          </w:tcPr>
          <w:p w14:paraId="653DF6DC" w14:textId="77777777" w:rsidR="00AD43C0" w:rsidRDefault="00AD43C0" w:rsidP="00DA5F04">
            <w:r>
              <w:t>0.5</w:t>
            </w:r>
          </w:p>
        </w:tc>
        <w:tc>
          <w:tcPr>
            <w:tcW w:w="784" w:type="dxa"/>
            <w:tcBorders>
              <w:top w:val="single" w:sz="6" w:space="0" w:color="auto"/>
              <w:left w:val="single" w:sz="6" w:space="0" w:color="auto"/>
              <w:bottom w:val="single" w:sz="6" w:space="0" w:color="auto"/>
              <w:right w:val="single" w:sz="6" w:space="0" w:color="auto"/>
            </w:tcBorders>
          </w:tcPr>
          <w:p w14:paraId="153443FF" w14:textId="77777777" w:rsidR="00AD43C0" w:rsidRDefault="00AD43C0" w:rsidP="00DA5F04"/>
        </w:tc>
        <w:tc>
          <w:tcPr>
            <w:tcW w:w="746" w:type="dxa"/>
            <w:vMerge/>
            <w:tcBorders>
              <w:left w:val="single" w:sz="6" w:space="0" w:color="auto"/>
              <w:right w:val="single" w:sz="18" w:space="0" w:color="auto"/>
            </w:tcBorders>
          </w:tcPr>
          <w:p w14:paraId="11213A99" w14:textId="77777777" w:rsidR="00AD43C0" w:rsidRDefault="00AD43C0" w:rsidP="00DA5F04"/>
        </w:tc>
      </w:tr>
      <w:tr w:rsidR="00AD43C0" w14:paraId="243320D5"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01B81929" w14:textId="77777777" w:rsidR="00AD43C0" w:rsidRDefault="00AD43C0" w:rsidP="00DA5F04"/>
        </w:tc>
        <w:tc>
          <w:tcPr>
            <w:tcW w:w="1447" w:type="dxa"/>
            <w:vMerge w:val="restart"/>
            <w:tcBorders>
              <w:top w:val="single" w:sz="6" w:space="0" w:color="auto"/>
              <w:left w:val="single" w:sz="6" w:space="0" w:color="auto"/>
              <w:bottom w:val="single" w:sz="6" w:space="0" w:color="auto"/>
              <w:right w:val="single" w:sz="6" w:space="0" w:color="auto"/>
            </w:tcBorders>
          </w:tcPr>
          <w:p w14:paraId="0EA9E787" w14:textId="77777777" w:rsidR="00AD43C0" w:rsidRDefault="00AD43C0" w:rsidP="00DA5F04">
            <w:r>
              <w:t xml:space="preserve">Presence inferred from </w:t>
            </w:r>
            <w:proofErr w:type="gramStart"/>
            <w:r>
              <w:t>suitable</w:t>
            </w:r>
            <w:proofErr w:type="gramEnd"/>
          </w:p>
          <w:p w14:paraId="2723F146" w14:textId="77777777" w:rsidR="00AD43C0" w:rsidRDefault="00AD43C0" w:rsidP="00DA5F04">
            <w:r>
              <w:t>habitat</w:t>
            </w:r>
          </w:p>
        </w:tc>
        <w:tc>
          <w:tcPr>
            <w:tcW w:w="3483" w:type="dxa"/>
            <w:tcBorders>
              <w:top w:val="single" w:sz="6" w:space="0" w:color="auto"/>
              <w:left w:val="single" w:sz="6" w:space="0" w:color="auto"/>
              <w:bottom w:val="single" w:sz="6" w:space="0" w:color="auto"/>
              <w:right w:val="single" w:sz="6" w:space="0" w:color="auto"/>
            </w:tcBorders>
          </w:tcPr>
          <w:p w14:paraId="28EBE2FF" w14:textId="77777777" w:rsidR="00AD43C0" w:rsidRDefault="00AD43C0" w:rsidP="00DA5F04">
            <w:r>
              <w:t>Historical habitat believed to support bull trout</w:t>
            </w:r>
          </w:p>
        </w:tc>
        <w:tc>
          <w:tcPr>
            <w:tcW w:w="894" w:type="dxa"/>
            <w:tcBorders>
              <w:top w:val="single" w:sz="6" w:space="0" w:color="auto"/>
              <w:left w:val="single" w:sz="6" w:space="0" w:color="auto"/>
              <w:bottom w:val="single" w:sz="6" w:space="0" w:color="auto"/>
              <w:right w:val="single" w:sz="6" w:space="0" w:color="auto"/>
            </w:tcBorders>
          </w:tcPr>
          <w:p w14:paraId="7C701EEF" w14:textId="77777777" w:rsidR="00AD43C0" w:rsidRDefault="00AD43C0" w:rsidP="00DA5F04">
            <w:r>
              <w:t>0.75</w:t>
            </w:r>
          </w:p>
        </w:tc>
        <w:tc>
          <w:tcPr>
            <w:tcW w:w="784" w:type="dxa"/>
            <w:tcBorders>
              <w:top w:val="single" w:sz="6" w:space="0" w:color="auto"/>
              <w:left w:val="single" w:sz="6" w:space="0" w:color="auto"/>
              <w:bottom w:val="single" w:sz="6" w:space="0" w:color="auto"/>
              <w:right w:val="single" w:sz="6" w:space="0" w:color="auto"/>
            </w:tcBorders>
          </w:tcPr>
          <w:p w14:paraId="745FAFE8" w14:textId="77777777" w:rsidR="00AD43C0" w:rsidRDefault="00AD43C0" w:rsidP="00DA5F04">
            <w:r>
              <w:t>X</w:t>
            </w:r>
          </w:p>
        </w:tc>
        <w:tc>
          <w:tcPr>
            <w:tcW w:w="746" w:type="dxa"/>
            <w:vMerge/>
            <w:tcBorders>
              <w:left w:val="single" w:sz="6" w:space="0" w:color="auto"/>
              <w:right w:val="single" w:sz="18" w:space="0" w:color="auto"/>
            </w:tcBorders>
          </w:tcPr>
          <w:p w14:paraId="15EC4581" w14:textId="77777777" w:rsidR="00AD43C0" w:rsidRDefault="00AD43C0" w:rsidP="00DA5F04"/>
        </w:tc>
      </w:tr>
      <w:tr w:rsidR="00AD43C0" w14:paraId="0392A6EF" w14:textId="77777777" w:rsidTr="00DA5F04">
        <w:tc>
          <w:tcPr>
            <w:tcW w:w="1960" w:type="dxa"/>
            <w:vMerge/>
            <w:tcBorders>
              <w:top w:val="single" w:sz="6" w:space="0" w:color="auto"/>
              <w:left w:val="single" w:sz="18" w:space="0" w:color="auto"/>
              <w:bottom w:val="single" w:sz="18" w:space="0" w:color="auto"/>
              <w:right w:val="single" w:sz="6" w:space="0" w:color="auto"/>
            </w:tcBorders>
          </w:tcPr>
          <w:p w14:paraId="587F6358" w14:textId="77777777" w:rsidR="00AD43C0" w:rsidRDefault="00AD43C0" w:rsidP="00DA5F04"/>
        </w:tc>
        <w:tc>
          <w:tcPr>
            <w:tcW w:w="1447" w:type="dxa"/>
            <w:vMerge/>
            <w:tcBorders>
              <w:top w:val="single" w:sz="6" w:space="0" w:color="auto"/>
              <w:left w:val="single" w:sz="6" w:space="0" w:color="auto"/>
              <w:bottom w:val="single" w:sz="18" w:space="0" w:color="auto"/>
              <w:right w:val="single" w:sz="6" w:space="0" w:color="auto"/>
            </w:tcBorders>
          </w:tcPr>
          <w:p w14:paraId="2A130A40" w14:textId="77777777" w:rsidR="00AD43C0" w:rsidRDefault="00AD43C0" w:rsidP="00DA5F04"/>
        </w:tc>
        <w:tc>
          <w:tcPr>
            <w:tcW w:w="3483" w:type="dxa"/>
            <w:tcBorders>
              <w:top w:val="single" w:sz="6" w:space="0" w:color="auto"/>
              <w:left w:val="single" w:sz="6" w:space="0" w:color="auto"/>
              <w:bottom w:val="single" w:sz="18" w:space="0" w:color="auto"/>
              <w:right w:val="single" w:sz="6" w:space="0" w:color="auto"/>
            </w:tcBorders>
          </w:tcPr>
          <w:p w14:paraId="377D0694" w14:textId="77777777" w:rsidR="00AD43C0" w:rsidRDefault="00AD43C0" w:rsidP="00DA5F04">
            <w:r w:rsidRPr="004A7E74">
              <w:t>Limited connectivity OR no</w:t>
            </w:r>
            <w:r>
              <w:t xml:space="preserve"> information</w:t>
            </w:r>
          </w:p>
        </w:tc>
        <w:tc>
          <w:tcPr>
            <w:tcW w:w="894" w:type="dxa"/>
            <w:tcBorders>
              <w:top w:val="single" w:sz="6" w:space="0" w:color="auto"/>
              <w:left w:val="single" w:sz="6" w:space="0" w:color="auto"/>
              <w:bottom w:val="single" w:sz="18" w:space="0" w:color="auto"/>
              <w:right w:val="single" w:sz="6" w:space="0" w:color="auto"/>
            </w:tcBorders>
          </w:tcPr>
          <w:p w14:paraId="527220A0" w14:textId="77777777" w:rsidR="00AD43C0" w:rsidRDefault="00AD43C0" w:rsidP="00DA5F04">
            <w:r>
              <w:t>0</w:t>
            </w:r>
          </w:p>
        </w:tc>
        <w:tc>
          <w:tcPr>
            <w:tcW w:w="784" w:type="dxa"/>
            <w:tcBorders>
              <w:top w:val="single" w:sz="6" w:space="0" w:color="auto"/>
              <w:left w:val="single" w:sz="6" w:space="0" w:color="auto"/>
              <w:bottom w:val="single" w:sz="18" w:space="0" w:color="auto"/>
              <w:right w:val="single" w:sz="6" w:space="0" w:color="auto"/>
            </w:tcBorders>
          </w:tcPr>
          <w:p w14:paraId="7F5A7130" w14:textId="77777777" w:rsidR="00AD43C0" w:rsidRDefault="00AD43C0" w:rsidP="00DA5F04">
            <w:r>
              <w:br/>
            </w:r>
          </w:p>
        </w:tc>
        <w:tc>
          <w:tcPr>
            <w:tcW w:w="746" w:type="dxa"/>
            <w:vMerge/>
            <w:tcBorders>
              <w:left w:val="single" w:sz="6" w:space="0" w:color="auto"/>
              <w:bottom w:val="single" w:sz="18" w:space="0" w:color="auto"/>
              <w:right w:val="single" w:sz="18" w:space="0" w:color="auto"/>
            </w:tcBorders>
          </w:tcPr>
          <w:p w14:paraId="4BB54130" w14:textId="77777777" w:rsidR="00AD43C0" w:rsidRDefault="00AD43C0" w:rsidP="00DA5F04"/>
        </w:tc>
      </w:tr>
      <w:tr w:rsidR="00AD43C0" w14:paraId="224BBB9E" w14:textId="77777777" w:rsidTr="00DA5F04">
        <w:tc>
          <w:tcPr>
            <w:tcW w:w="1960" w:type="dxa"/>
            <w:vMerge w:val="restart"/>
            <w:tcBorders>
              <w:top w:val="single" w:sz="18" w:space="0" w:color="auto"/>
              <w:left w:val="single" w:sz="18" w:space="0" w:color="auto"/>
              <w:bottom w:val="single" w:sz="6" w:space="0" w:color="auto"/>
              <w:right w:val="single" w:sz="6" w:space="0" w:color="auto"/>
            </w:tcBorders>
          </w:tcPr>
          <w:p w14:paraId="2C1ABFCB" w14:textId="77777777" w:rsidR="00AD43C0" w:rsidRDefault="00AD43C0" w:rsidP="00DA5F04">
            <w:r>
              <w:t xml:space="preserve">2) </w:t>
            </w:r>
            <w:r w:rsidRPr="00EA77BA">
              <w:t>Are bull trout unlikely to be present now?</w:t>
            </w:r>
          </w:p>
        </w:tc>
        <w:tc>
          <w:tcPr>
            <w:tcW w:w="1447" w:type="dxa"/>
            <w:vMerge w:val="restart"/>
            <w:tcBorders>
              <w:top w:val="single" w:sz="18" w:space="0" w:color="auto"/>
              <w:left w:val="single" w:sz="6" w:space="0" w:color="auto"/>
              <w:bottom w:val="single" w:sz="6" w:space="0" w:color="auto"/>
              <w:right w:val="single" w:sz="6" w:space="0" w:color="auto"/>
            </w:tcBorders>
          </w:tcPr>
          <w:p w14:paraId="193CA597" w14:textId="77777777" w:rsidR="00AD43C0" w:rsidRDefault="00AD43C0" w:rsidP="00DA5F04">
            <w:r w:rsidRPr="00EA77BA">
              <w:t>Probability of presence</w:t>
            </w:r>
          </w:p>
        </w:tc>
        <w:tc>
          <w:tcPr>
            <w:tcW w:w="3483" w:type="dxa"/>
            <w:tcBorders>
              <w:top w:val="single" w:sz="18" w:space="0" w:color="auto"/>
              <w:left w:val="single" w:sz="6" w:space="0" w:color="auto"/>
              <w:bottom w:val="single" w:sz="6" w:space="0" w:color="auto"/>
              <w:right w:val="single" w:sz="6" w:space="0" w:color="auto"/>
            </w:tcBorders>
          </w:tcPr>
          <w:p w14:paraId="46A95956" w14:textId="77777777" w:rsidR="00AD43C0" w:rsidRDefault="00AD43C0" w:rsidP="00DA5F04">
            <w:r w:rsidRPr="00EA77BA">
              <w:t>Low probability of presence estimated by a formal protocol</w:t>
            </w:r>
          </w:p>
        </w:tc>
        <w:tc>
          <w:tcPr>
            <w:tcW w:w="894" w:type="dxa"/>
            <w:tcBorders>
              <w:top w:val="single" w:sz="18" w:space="0" w:color="auto"/>
              <w:left w:val="single" w:sz="6" w:space="0" w:color="auto"/>
              <w:bottom w:val="single" w:sz="6" w:space="0" w:color="auto"/>
              <w:right w:val="single" w:sz="6" w:space="0" w:color="auto"/>
            </w:tcBorders>
          </w:tcPr>
          <w:p w14:paraId="69D51D05" w14:textId="77777777" w:rsidR="00AD43C0" w:rsidRDefault="00AD43C0" w:rsidP="00DA5F04">
            <w:r>
              <w:t>1</w:t>
            </w:r>
          </w:p>
        </w:tc>
        <w:tc>
          <w:tcPr>
            <w:tcW w:w="784" w:type="dxa"/>
            <w:tcBorders>
              <w:top w:val="single" w:sz="18" w:space="0" w:color="auto"/>
              <w:left w:val="single" w:sz="6" w:space="0" w:color="auto"/>
              <w:bottom w:val="single" w:sz="6" w:space="0" w:color="auto"/>
              <w:right w:val="single" w:sz="6" w:space="0" w:color="auto"/>
            </w:tcBorders>
          </w:tcPr>
          <w:p w14:paraId="2FC72E6C" w14:textId="77777777" w:rsidR="00AD43C0" w:rsidRDefault="00AD43C0" w:rsidP="00DA5F04">
            <w:r>
              <w:t>X</w:t>
            </w:r>
          </w:p>
        </w:tc>
        <w:tc>
          <w:tcPr>
            <w:tcW w:w="746" w:type="dxa"/>
            <w:vMerge w:val="restart"/>
            <w:tcBorders>
              <w:top w:val="single" w:sz="18" w:space="0" w:color="auto"/>
              <w:left w:val="single" w:sz="6" w:space="0" w:color="auto"/>
              <w:right w:val="single" w:sz="18" w:space="0" w:color="auto"/>
            </w:tcBorders>
          </w:tcPr>
          <w:p w14:paraId="074CA467" w14:textId="77777777" w:rsidR="00AD43C0" w:rsidRDefault="00AD43C0" w:rsidP="00DA5F04">
            <w:r>
              <w:t>0.5</w:t>
            </w:r>
          </w:p>
        </w:tc>
      </w:tr>
      <w:tr w:rsidR="00AD43C0" w14:paraId="7C821B12"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4E6958B7"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3A7D46C9"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731172D8" w14:textId="77777777" w:rsidR="00AD43C0" w:rsidRDefault="00AD43C0" w:rsidP="00DA5F04">
            <w:r>
              <w:t>Failure to detect during recent (last 10 years) sampling efforts using other protocols</w:t>
            </w:r>
          </w:p>
        </w:tc>
        <w:tc>
          <w:tcPr>
            <w:tcW w:w="894" w:type="dxa"/>
            <w:tcBorders>
              <w:top w:val="single" w:sz="6" w:space="0" w:color="auto"/>
              <w:left w:val="single" w:sz="6" w:space="0" w:color="auto"/>
              <w:bottom w:val="single" w:sz="6" w:space="0" w:color="auto"/>
              <w:right w:val="single" w:sz="6" w:space="0" w:color="auto"/>
            </w:tcBorders>
          </w:tcPr>
          <w:p w14:paraId="7F6FC2E6" w14:textId="77777777" w:rsidR="00AD43C0" w:rsidRDefault="00AD43C0" w:rsidP="00DA5F04">
            <w:r>
              <w:t>0.5</w:t>
            </w:r>
          </w:p>
        </w:tc>
        <w:tc>
          <w:tcPr>
            <w:tcW w:w="784" w:type="dxa"/>
            <w:tcBorders>
              <w:top w:val="single" w:sz="6" w:space="0" w:color="auto"/>
              <w:left w:val="single" w:sz="6" w:space="0" w:color="auto"/>
              <w:bottom w:val="single" w:sz="6" w:space="0" w:color="auto"/>
              <w:right w:val="single" w:sz="6" w:space="0" w:color="auto"/>
            </w:tcBorders>
          </w:tcPr>
          <w:p w14:paraId="7D94EA43" w14:textId="77777777" w:rsidR="00AD43C0" w:rsidRDefault="00AD43C0" w:rsidP="00DA5F04"/>
        </w:tc>
        <w:tc>
          <w:tcPr>
            <w:tcW w:w="746" w:type="dxa"/>
            <w:vMerge/>
            <w:tcBorders>
              <w:left w:val="single" w:sz="6" w:space="0" w:color="auto"/>
              <w:right w:val="single" w:sz="18" w:space="0" w:color="auto"/>
            </w:tcBorders>
          </w:tcPr>
          <w:p w14:paraId="54EBFE28" w14:textId="77777777" w:rsidR="00AD43C0" w:rsidRDefault="00AD43C0" w:rsidP="00DA5F04"/>
        </w:tc>
      </w:tr>
      <w:tr w:rsidR="00AD43C0" w14:paraId="4896C965"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265579E0"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3831556D"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57A70246" w14:textId="77777777" w:rsidR="00AD43C0" w:rsidRDefault="00AD43C0" w:rsidP="00DA5F04">
            <w:r>
              <w:t>Failure to detect during recent (last 10 years) sampling for other salmonids</w:t>
            </w:r>
          </w:p>
        </w:tc>
        <w:tc>
          <w:tcPr>
            <w:tcW w:w="894" w:type="dxa"/>
            <w:tcBorders>
              <w:top w:val="single" w:sz="6" w:space="0" w:color="auto"/>
              <w:left w:val="single" w:sz="6" w:space="0" w:color="auto"/>
              <w:bottom w:val="single" w:sz="6" w:space="0" w:color="auto"/>
              <w:right w:val="single" w:sz="6" w:space="0" w:color="auto"/>
            </w:tcBorders>
          </w:tcPr>
          <w:p w14:paraId="3D0F22CD" w14:textId="77777777" w:rsidR="00AD43C0" w:rsidRDefault="00AD43C0" w:rsidP="00DA5F04">
            <w:r>
              <w:t>0.25</w:t>
            </w:r>
          </w:p>
        </w:tc>
        <w:tc>
          <w:tcPr>
            <w:tcW w:w="784" w:type="dxa"/>
            <w:tcBorders>
              <w:top w:val="single" w:sz="6" w:space="0" w:color="auto"/>
              <w:left w:val="single" w:sz="6" w:space="0" w:color="auto"/>
              <w:bottom w:val="single" w:sz="6" w:space="0" w:color="auto"/>
              <w:right w:val="single" w:sz="6" w:space="0" w:color="auto"/>
            </w:tcBorders>
          </w:tcPr>
          <w:p w14:paraId="08B6F77B" w14:textId="77777777" w:rsidR="00AD43C0" w:rsidRDefault="00AD43C0" w:rsidP="00DA5F04"/>
        </w:tc>
        <w:tc>
          <w:tcPr>
            <w:tcW w:w="746" w:type="dxa"/>
            <w:vMerge/>
            <w:tcBorders>
              <w:left w:val="single" w:sz="6" w:space="0" w:color="auto"/>
              <w:right w:val="single" w:sz="18" w:space="0" w:color="auto"/>
            </w:tcBorders>
          </w:tcPr>
          <w:p w14:paraId="6E40D776" w14:textId="77777777" w:rsidR="00AD43C0" w:rsidRDefault="00AD43C0" w:rsidP="00DA5F04"/>
        </w:tc>
      </w:tr>
      <w:tr w:rsidR="00AD43C0" w14:paraId="1446BAE3"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5BB90786"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646285BB"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32B13FE9" w14:textId="77777777" w:rsidR="00AD43C0" w:rsidRDefault="00AD43C0" w:rsidP="00DA5F04">
            <w:r>
              <w:t>No accounts of bull trout from any source of information within the last 10 years</w:t>
            </w:r>
          </w:p>
        </w:tc>
        <w:tc>
          <w:tcPr>
            <w:tcW w:w="894" w:type="dxa"/>
            <w:tcBorders>
              <w:top w:val="single" w:sz="6" w:space="0" w:color="auto"/>
              <w:left w:val="single" w:sz="6" w:space="0" w:color="auto"/>
              <w:bottom w:val="single" w:sz="6" w:space="0" w:color="auto"/>
              <w:right w:val="single" w:sz="6" w:space="0" w:color="auto"/>
            </w:tcBorders>
          </w:tcPr>
          <w:p w14:paraId="54ED937A" w14:textId="77777777" w:rsidR="00AD43C0" w:rsidRDefault="00AD43C0" w:rsidP="00DA5F04">
            <w:r>
              <w:t>0.1</w:t>
            </w:r>
          </w:p>
        </w:tc>
        <w:tc>
          <w:tcPr>
            <w:tcW w:w="784" w:type="dxa"/>
            <w:tcBorders>
              <w:top w:val="single" w:sz="6" w:space="0" w:color="auto"/>
              <w:left w:val="single" w:sz="6" w:space="0" w:color="auto"/>
              <w:bottom w:val="single" w:sz="6" w:space="0" w:color="auto"/>
              <w:right w:val="single" w:sz="6" w:space="0" w:color="auto"/>
            </w:tcBorders>
          </w:tcPr>
          <w:p w14:paraId="393F9440" w14:textId="77777777" w:rsidR="00AD43C0" w:rsidRDefault="00AD43C0" w:rsidP="00DA5F04"/>
        </w:tc>
        <w:tc>
          <w:tcPr>
            <w:tcW w:w="746" w:type="dxa"/>
            <w:vMerge/>
            <w:tcBorders>
              <w:left w:val="single" w:sz="6" w:space="0" w:color="auto"/>
              <w:right w:val="single" w:sz="18" w:space="0" w:color="auto"/>
            </w:tcBorders>
          </w:tcPr>
          <w:p w14:paraId="5727286D" w14:textId="77777777" w:rsidR="00AD43C0" w:rsidRDefault="00AD43C0" w:rsidP="00DA5F04"/>
        </w:tc>
      </w:tr>
      <w:tr w:rsidR="00AD43C0" w14:paraId="01CD934D"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787C4F68"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53FF4AC8"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03E4BA32" w14:textId="77777777" w:rsidR="00AD43C0" w:rsidRDefault="00AD43C0" w:rsidP="00DA5F04">
            <w:r w:rsidRPr="00EA77BA">
              <w:t>No information or effort in the last 10 years</w:t>
            </w:r>
            <w:r w:rsidRPr="00EA77BA">
              <w:tab/>
            </w:r>
          </w:p>
        </w:tc>
        <w:tc>
          <w:tcPr>
            <w:tcW w:w="894" w:type="dxa"/>
            <w:tcBorders>
              <w:top w:val="single" w:sz="6" w:space="0" w:color="auto"/>
              <w:left w:val="single" w:sz="6" w:space="0" w:color="auto"/>
              <w:bottom w:val="single" w:sz="6" w:space="0" w:color="auto"/>
              <w:right w:val="single" w:sz="6" w:space="0" w:color="auto"/>
            </w:tcBorders>
          </w:tcPr>
          <w:p w14:paraId="78C7B3FA" w14:textId="77777777" w:rsidR="00AD43C0" w:rsidRDefault="00AD43C0" w:rsidP="00DA5F04">
            <w:r>
              <w:t>0</w:t>
            </w:r>
          </w:p>
        </w:tc>
        <w:tc>
          <w:tcPr>
            <w:tcW w:w="784" w:type="dxa"/>
            <w:tcBorders>
              <w:top w:val="single" w:sz="6" w:space="0" w:color="auto"/>
              <w:left w:val="single" w:sz="6" w:space="0" w:color="auto"/>
              <w:bottom w:val="single" w:sz="6" w:space="0" w:color="auto"/>
              <w:right w:val="single" w:sz="6" w:space="0" w:color="auto"/>
            </w:tcBorders>
          </w:tcPr>
          <w:p w14:paraId="20507748" w14:textId="77777777" w:rsidR="00AD43C0" w:rsidRDefault="00AD43C0" w:rsidP="00DA5F04"/>
        </w:tc>
        <w:tc>
          <w:tcPr>
            <w:tcW w:w="746" w:type="dxa"/>
            <w:vMerge/>
            <w:tcBorders>
              <w:left w:val="single" w:sz="6" w:space="0" w:color="auto"/>
              <w:right w:val="single" w:sz="18" w:space="0" w:color="auto"/>
            </w:tcBorders>
          </w:tcPr>
          <w:p w14:paraId="49FCC991" w14:textId="77777777" w:rsidR="00AD43C0" w:rsidRDefault="00AD43C0" w:rsidP="00DA5F04"/>
        </w:tc>
      </w:tr>
      <w:tr w:rsidR="00AD43C0" w14:paraId="74FACDE6" w14:textId="77777777" w:rsidTr="00DA5F04">
        <w:tc>
          <w:tcPr>
            <w:tcW w:w="1960" w:type="dxa"/>
            <w:vMerge/>
            <w:tcBorders>
              <w:top w:val="single" w:sz="6" w:space="0" w:color="auto"/>
              <w:left w:val="single" w:sz="18" w:space="0" w:color="auto"/>
              <w:bottom w:val="single" w:sz="18" w:space="0" w:color="auto"/>
              <w:right w:val="single" w:sz="6" w:space="0" w:color="auto"/>
            </w:tcBorders>
          </w:tcPr>
          <w:p w14:paraId="4698995C" w14:textId="77777777" w:rsidR="00AD43C0" w:rsidRDefault="00AD43C0" w:rsidP="00DA5F04"/>
        </w:tc>
        <w:tc>
          <w:tcPr>
            <w:tcW w:w="1447" w:type="dxa"/>
            <w:vMerge/>
            <w:tcBorders>
              <w:top w:val="single" w:sz="6" w:space="0" w:color="auto"/>
              <w:left w:val="single" w:sz="6" w:space="0" w:color="auto"/>
              <w:bottom w:val="single" w:sz="18" w:space="0" w:color="auto"/>
              <w:right w:val="single" w:sz="6" w:space="0" w:color="auto"/>
            </w:tcBorders>
          </w:tcPr>
          <w:p w14:paraId="67403497" w14:textId="77777777" w:rsidR="00AD43C0" w:rsidRDefault="00AD43C0" w:rsidP="00DA5F04"/>
        </w:tc>
        <w:tc>
          <w:tcPr>
            <w:tcW w:w="3483" w:type="dxa"/>
            <w:tcBorders>
              <w:top w:val="single" w:sz="6" w:space="0" w:color="auto"/>
              <w:left w:val="single" w:sz="6" w:space="0" w:color="auto"/>
              <w:bottom w:val="single" w:sz="18" w:space="0" w:color="auto"/>
              <w:right w:val="single" w:sz="6" w:space="0" w:color="auto"/>
            </w:tcBorders>
          </w:tcPr>
          <w:p w14:paraId="252E715B" w14:textId="77777777" w:rsidR="00AD43C0" w:rsidRDefault="00AD43C0" w:rsidP="00DA5F04">
            <w:r>
              <w:t>Documented presence (any life stage) within the last 10 years</w:t>
            </w:r>
          </w:p>
        </w:tc>
        <w:tc>
          <w:tcPr>
            <w:tcW w:w="894" w:type="dxa"/>
            <w:tcBorders>
              <w:top w:val="single" w:sz="6" w:space="0" w:color="auto"/>
              <w:left w:val="single" w:sz="6" w:space="0" w:color="auto"/>
              <w:bottom w:val="single" w:sz="18" w:space="0" w:color="auto"/>
              <w:right w:val="single" w:sz="6" w:space="0" w:color="auto"/>
            </w:tcBorders>
          </w:tcPr>
          <w:p w14:paraId="01BF6423" w14:textId="77777777" w:rsidR="00AD43C0" w:rsidRDefault="00AD43C0" w:rsidP="00DA5F04">
            <w:r>
              <w:t>1</w:t>
            </w:r>
          </w:p>
        </w:tc>
        <w:tc>
          <w:tcPr>
            <w:tcW w:w="784" w:type="dxa"/>
            <w:tcBorders>
              <w:top w:val="single" w:sz="6" w:space="0" w:color="auto"/>
              <w:left w:val="single" w:sz="6" w:space="0" w:color="auto"/>
              <w:bottom w:val="single" w:sz="18" w:space="0" w:color="auto"/>
              <w:right w:val="single" w:sz="6" w:space="0" w:color="auto"/>
            </w:tcBorders>
          </w:tcPr>
          <w:p w14:paraId="26714F69" w14:textId="77777777" w:rsidR="00AD43C0" w:rsidRDefault="00AD43C0" w:rsidP="00DA5F04"/>
        </w:tc>
        <w:tc>
          <w:tcPr>
            <w:tcW w:w="746" w:type="dxa"/>
            <w:vMerge/>
            <w:tcBorders>
              <w:left w:val="single" w:sz="6" w:space="0" w:color="auto"/>
              <w:bottom w:val="single" w:sz="18" w:space="0" w:color="auto"/>
              <w:right w:val="single" w:sz="18" w:space="0" w:color="auto"/>
            </w:tcBorders>
          </w:tcPr>
          <w:p w14:paraId="64002791" w14:textId="77777777" w:rsidR="00AD43C0" w:rsidRDefault="00AD43C0" w:rsidP="00DA5F04"/>
        </w:tc>
      </w:tr>
      <w:tr w:rsidR="00AD43C0" w14:paraId="024E137A" w14:textId="77777777" w:rsidTr="00DA5F04">
        <w:tc>
          <w:tcPr>
            <w:tcW w:w="1960" w:type="dxa"/>
            <w:vMerge w:val="restart"/>
            <w:tcBorders>
              <w:top w:val="single" w:sz="18" w:space="0" w:color="auto"/>
              <w:left w:val="single" w:sz="18" w:space="0" w:color="auto"/>
            </w:tcBorders>
          </w:tcPr>
          <w:p w14:paraId="54B9E3CB" w14:textId="77777777" w:rsidR="00AD43C0" w:rsidRDefault="00AD43C0" w:rsidP="00DA5F04">
            <w:r>
              <w:t xml:space="preserve">3) </w:t>
            </w:r>
            <w:r w:rsidRPr="00AA0E6A">
              <w:t>Is the recipient habitat suitable?</w:t>
            </w:r>
          </w:p>
        </w:tc>
        <w:tc>
          <w:tcPr>
            <w:tcW w:w="1447" w:type="dxa"/>
            <w:vMerge w:val="restart"/>
            <w:tcBorders>
              <w:top w:val="single" w:sz="18" w:space="0" w:color="auto"/>
            </w:tcBorders>
          </w:tcPr>
          <w:p w14:paraId="7A64CAAB" w14:textId="77777777" w:rsidR="00AD43C0" w:rsidRDefault="00AD43C0" w:rsidP="00DA5F04">
            <w:r w:rsidRPr="00AA0E6A">
              <w:t>Sufficient quality of habitat</w:t>
            </w:r>
          </w:p>
        </w:tc>
        <w:tc>
          <w:tcPr>
            <w:tcW w:w="3483" w:type="dxa"/>
            <w:tcBorders>
              <w:top w:val="single" w:sz="18" w:space="0" w:color="auto"/>
            </w:tcBorders>
          </w:tcPr>
          <w:p w14:paraId="07BFFFDB" w14:textId="77777777" w:rsidR="00AD43C0" w:rsidRDefault="00AD43C0" w:rsidP="00DA5F04">
            <w:r>
              <w:t>Highly suitable for both egg</w:t>
            </w:r>
          </w:p>
          <w:p w14:paraId="6BC7203D" w14:textId="77777777" w:rsidR="00AD43C0" w:rsidRDefault="00AD43C0" w:rsidP="00DA5F04">
            <w:r>
              <w:t>incubation (water temperature</w:t>
            </w:r>
          </w:p>
          <w:p w14:paraId="512CC064" w14:textId="77777777" w:rsidR="00AD43C0" w:rsidRPr="00AA0E6A" w:rsidRDefault="00AD43C0" w:rsidP="00DA5F04">
            <w:r>
              <w:t>≤9</w:t>
            </w:r>
            <w:r>
              <w:sym w:font="Symbol" w:char="F0B0"/>
            </w:r>
            <w:r>
              <w:t>C) and early rearing (≤16</w:t>
            </w:r>
            <w:r>
              <w:sym w:font="Symbol" w:char="F0B0"/>
            </w:r>
            <w:r>
              <w:t>C)</w:t>
            </w:r>
          </w:p>
        </w:tc>
        <w:tc>
          <w:tcPr>
            <w:tcW w:w="894" w:type="dxa"/>
            <w:tcBorders>
              <w:top w:val="single" w:sz="18" w:space="0" w:color="auto"/>
            </w:tcBorders>
          </w:tcPr>
          <w:p w14:paraId="3CDD9C76" w14:textId="77777777" w:rsidR="00AD43C0" w:rsidRDefault="00AD43C0" w:rsidP="00DA5F04">
            <w:r>
              <w:t>1</w:t>
            </w:r>
          </w:p>
        </w:tc>
        <w:tc>
          <w:tcPr>
            <w:tcW w:w="784" w:type="dxa"/>
            <w:tcBorders>
              <w:top w:val="single" w:sz="18" w:space="0" w:color="auto"/>
            </w:tcBorders>
          </w:tcPr>
          <w:p w14:paraId="1CC8366F" w14:textId="77777777" w:rsidR="00AD43C0" w:rsidRDefault="00AD43C0" w:rsidP="00DA5F04">
            <w:r>
              <w:t>X</w:t>
            </w:r>
          </w:p>
        </w:tc>
        <w:tc>
          <w:tcPr>
            <w:tcW w:w="746" w:type="dxa"/>
            <w:vMerge w:val="restart"/>
            <w:tcBorders>
              <w:top w:val="single" w:sz="18" w:space="0" w:color="auto"/>
              <w:right w:val="single" w:sz="18" w:space="0" w:color="auto"/>
            </w:tcBorders>
          </w:tcPr>
          <w:p w14:paraId="47DCF273" w14:textId="77777777" w:rsidR="00AD43C0" w:rsidRDefault="00AD43C0" w:rsidP="00DA5F04">
            <w:r>
              <w:t>1.0</w:t>
            </w:r>
          </w:p>
        </w:tc>
      </w:tr>
      <w:tr w:rsidR="00AD43C0" w14:paraId="31A11DF3" w14:textId="77777777" w:rsidTr="00DA5F04">
        <w:tc>
          <w:tcPr>
            <w:tcW w:w="1960" w:type="dxa"/>
            <w:vMerge/>
            <w:tcBorders>
              <w:left w:val="single" w:sz="18" w:space="0" w:color="auto"/>
            </w:tcBorders>
          </w:tcPr>
          <w:p w14:paraId="084DDFCD" w14:textId="77777777" w:rsidR="00AD43C0" w:rsidRDefault="00AD43C0" w:rsidP="00DA5F04"/>
        </w:tc>
        <w:tc>
          <w:tcPr>
            <w:tcW w:w="1447" w:type="dxa"/>
            <w:vMerge/>
          </w:tcPr>
          <w:p w14:paraId="2E8F82F5" w14:textId="77777777" w:rsidR="00AD43C0" w:rsidRDefault="00AD43C0" w:rsidP="00DA5F04"/>
        </w:tc>
        <w:tc>
          <w:tcPr>
            <w:tcW w:w="3483" w:type="dxa"/>
          </w:tcPr>
          <w:p w14:paraId="529FC669" w14:textId="77777777" w:rsidR="00AD43C0" w:rsidRDefault="00AD43C0" w:rsidP="00DA5F04">
            <w:r>
              <w:t>Moderately suitable (egg incubation: &gt;9</w:t>
            </w:r>
            <w:r>
              <w:sym w:font="Symbol" w:char="F0B0"/>
            </w:r>
            <w:r>
              <w:t>C; early rearing:</w:t>
            </w:r>
          </w:p>
          <w:p w14:paraId="568B9DCC" w14:textId="77777777" w:rsidR="00AD43C0" w:rsidRDefault="00AD43C0" w:rsidP="00DA5F04">
            <w:r>
              <w:t>&gt;16</w:t>
            </w:r>
            <w:r>
              <w:sym w:font="Symbol" w:char="F0B0"/>
            </w:r>
            <w:r>
              <w:t>C)</w:t>
            </w:r>
          </w:p>
        </w:tc>
        <w:tc>
          <w:tcPr>
            <w:tcW w:w="894" w:type="dxa"/>
          </w:tcPr>
          <w:p w14:paraId="45316FA1" w14:textId="77777777" w:rsidR="00AD43C0" w:rsidRDefault="00AD43C0" w:rsidP="00DA5F04">
            <w:r>
              <w:t>0.75</w:t>
            </w:r>
          </w:p>
        </w:tc>
        <w:tc>
          <w:tcPr>
            <w:tcW w:w="784" w:type="dxa"/>
          </w:tcPr>
          <w:p w14:paraId="14944922" w14:textId="77777777" w:rsidR="00AD43C0" w:rsidRDefault="00AD43C0" w:rsidP="00DA5F04"/>
        </w:tc>
        <w:tc>
          <w:tcPr>
            <w:tcW w:w="746" w:type="dxa"/>
            <w:vMerge/>
            <w:tcBorders>
              <w:right w:val="single" w:sz="18" w:space="0" w:color="auto"/>
            </w:tcBorders>
          </w:tcPr>
          <w:p w14:paraId="17C6686F" w14:textId="77777777" w:rsidR="00AD43C0" w:rsidRDefault="00AD43C0" w:rsidP="00DA5F04"/>
        </w:tc>
      </w:tr>
      <w:tr w:rsidR="00AD43C0" w14:paraId="75F93C11" w14:textId="77777777" w:rsidTr="00DA5F04">
        <w:tc>
          <w:tcPr>
            <w:tcW w:w="1960" w:type="dxa"/>
            <w:vMerge/>
            <w:tcBorders>
              <w:left w:val="single" w:sz="18" w:space="0" w:color="auto"/>
            </w:tcBorders>
          </w:tcPr>
          <w:p w14:paraId="0D06D2E4" w14:textId="77777777" w:rsidR="00AD43C0" w:rsidRDefault="00AD43C0" w:rsidP="00DA5F04"/>
        </w:tc>
        <w:tc>
          <w:tcPr>
            <w:tcW w:w="1447" w:type="dxa"/>
            <w:vMerge/>
          </w:tcPr>
          <w:p w14:paraId="59D51F9C" w14:textId="77777777" w:rsidR="00AD43C0" w:rsidRDefault="00AD43C0" w:rsidP="00DA5F04"/>
        </w:tc>
        <w:tc>
          <w:tcPr>
            <w:tcW w:w="3483" w:type="dxa"/>
          </w:tcPr>
          <w:p w14:paraId="602A9902" w14:textId="77777777" w:rsidR="00AD43C0" w:rsidRDefault="00AD43C0" w:rsidP="00DA5F04">
            <w:r>
              <w:t>No information</w:t>
            </w:r>
          </w:p>
        </w:tc>
        <w:tc>
          <w:tcPr>
            <w:tcW w:w="894" w:type="dxa"/>
          </w:tcPr>
          <w:p w14:paraId="5D3CCCCC" w14:textId="77777777" w:rsidR="00AD43C0" w:rsidRDefault="00AD43C0" w:rsidP="00DA5F04">
            <w:r>
              <w:t>0</w:t>
            </w:r>
          </w:p>
        </w:tc>
        <w:tc>
          <w:tcPr>
            <w:tcW w:w="784" w:type="dxa"/>
          </w:tcPr>
          <w:p w14:paraId="00899D9B" w14:textId="77777777" w:rsidR="00AD43C0" w:rsidRDefault="00AD43C0" w:rsidP="00DA5F04"/>
        </w:tc>
        <w:tc>
          <w:tcPr>
            <w:tcW w:w="746" w:type="dxa"/>
            <w:vMerge/>
            <w:tcBorders>
              <w:right w:val="single" w:sz="18" w:space="0" w:color="auto"/>
            </w:tcBorders>
          </w:tcPr>
          <w:p w14:paraId="3A700193" w14:textId="77777777" w:rsidR="00AD43C0" w:rsidRDefault="00AD43C0" w:rsidP="00DA5F04"/>
        </w:tc>
      </w:tr>
      <w:tr w:rsidR="00AD43C0" w14:paraId="24A5088A" w14:textId="77777777" w:rsidTr="00DA5F04">
        <w:tc>
          <w:tcPr>
            <w:tcW w:w="1960" w:type="dxa"/>
            <w:vMerge/>
            <w:tcBorders>
              <w:left w:val="single" w:sz="18" w:space="0" w:color="auto"/>
            </w:tcBorders>
          </w:tcPr>
          <w:p w14:paraId="75825168" w14:textId="77777777" w:rsidR="00AD43C0" w:rsidRDefault="00AD43C0" w:rsidP="00DA5F04"/>
        </w:tc>
        <w:tc>
          <w:tcPr>
            <w:tcW w:w="1447" w:type="dxa"/>
            <w:vMerge/>
          </w:tcPr>
          <w:p w14:paraId="2379FF17" w14:textId="77777777" w:rsidR="00AD43C0" w:rsidRDefault="00AD43C0" w:rsidP="00DA5F04"/>
        </w:tc>
        <w:tc>
          <w:tcPr>
            <w:tcW w:w="3483" w:type="dxa"/>
          </w:tcPr>
          <w:p w14:paraId="1A3BD605" w14:textId="77777777" w:rsidR="00AD43C0" w:rsidRDefault="00AD43C0" w:rsidP="00DA5F04">
            <w:r w:rsidRPr="008E3F8F">
              <w:t>Not suitable for egg incubation</w:t>
            </w:r>
            <w:r>
              <w:t xml:space="preserve"> </w:t>
            </w:r>
            <w:r w:rsidRPr="008E3F8F">
              <w:t>(</w:t>
            </w:r>
            <w:r>
              <w:rPr>
                <w:rFonts w:cstheme="minorHAnsi"/>
              </w:rPr>
              <w:t>≥</w:t>
            </w:r>
            <w:r w:rsidRPr="008E3F8F">
              <w:t>9</w:t>
            </w:r>
            <w:r>
              <w:sym w:font="Symbol" w:char="F0B0"/>
            </w:r>
            <w:r w:rsidRPr="008E3F8F">
              <w:t>C) or rearing (&gt;16</w:t>
            </w:r>
            <w:r>
              <w:sym w:font="Symbol" w:char="F0B0"/>
            </w:r>
            <w:r w:rsidRPr="008E3F8F">
              <w:t>C)</w:t>
            </w:r>
          </w:p>
        </w:tc>
        <w:tc>
          <w:tcPr>
            <w:tcW w:w="894" w:type="dxa"/>
          </w:tcPr>
          <w:p w14:paraId="048E4E4B" w14:textId="77777777" w:rsidR="00AD43C0" w:rsidRDefault="00AD43C0" w:rsidP="00DA5F04">
            <w:r>
              <w:t>-1</w:t>
            </w:r>
          </w:p>
        </w:tc>
        <w:tc>
          <w:tcPr>
            <w:tcW w:w="784" w:type="dxa"/>
          </w:tcPr>
          <w:p w14:paraId="625E49DE" w14:textId="77777777" w:rsidR="00AD43C0" w:rsidRDefault="00AD43C0" w:rsidP="00DA5F04"/>
        </w:tc>
        <w:tc>
          <w:tcPr>
            <w:tcW w:w="746" w:type="dxa"/>
            <w:vMerge/>
            <w:tcBorders>
              <w:right w:val="single" w:sz="18" w:space="0" w:color="auto"/>
            </w:tcBorders>
          </w:tcPr>
          <w:p w14:paraId="5644B372" w14:textId="77777777" w:rsidR="00AD43C0" w:rsidRDefault="00AD43C0" w:rsidP="00DA5F04"/>
        </w:tc>
      </w:tr>
      <w:tr w:rsidR="00AD43C0" w14:paraId="57E740F9" w14:textId="77777777" w:rsidTr="00DA5F04">
        <w:tc>
          <w:tcPr>
            <w:tcW w:w="1960" w:type="dxa"/>
            <w:vMerge/>
            <w:tcBorders>
              <w:left w:val="single" w:sz="18" w:space="0" w:color="auto"/>
            </w:tcBorders>
          </w:tcPr>
          <w:p w14:paraId="6A454DBA" w14:textId="77777777" w:rsidR="00AD43C0" w:rsidRDefault="00AD43C0" w:rsidP="00DA5F04"/>
        </w:tc>
        <w:tc>
          <w:tcPr>
            <w:tcW w:w="1447" w:type="dxa"/>
            <w:vMerge w:val="restart"/>
          </w:tcPr>
          <w:p w14:paraId="7FC3D03A" w14:textId="77777777" w:rsidR="00AD43C0" w:rsidRDefault="00AD43C0" w:rsidP="00DA5F04">
            <w:proofErr w:type="gramStart"/>
            <w:r w:rsidRPr="008E3F8F">
              <w:t>Sufficient quantity of</w:t>
            </w:r>
            <w:proofErr w:type="gramEnd"/>
            <w:r w:rsidRPr="008E3F8F">
              <w:t xml:space="preserve"> habitat</w:t>
            </w:r>
          </w:p>
        </w:tc>
        <w:tc>
          <w:tcPr>
            <w:tcW w:w="3483" w:type="dxa"/>
          </w:tcPr>
          <w:p w14:paraId="16184459" w14:textId="77777777" w:rsidR="00AD43C0" w:rsidRDefault="00AD43C0" w:rsidP="00DA5F04">
            <w:r>
              <w:t>Yes</w:t>
            </w:r>
          </w:p>
        </w:tc>
        <w:tc>
          <w:tcPr>
            <w:tcW w:w="894" w:type="dxa"/>
          </w:tcPr>
          <w:p w14:paraId="3C02C6CD" w14:textId="77777777" w:rsidR="00AD43C0" w:rsidRDefault="00AD43C0" w:rsidP="00DA5F04">
            <w:r>
              <w:t>1</w:t>
            </w:r>
          </w:p>
        </w:tc>
        <w:tc>
          <w:tcPr>
            <w:tcW w:w="784" w:type="dxa"/>
          </w:tcPr>
          <w:p w14:paraId="5191705A" w14:textId="77777777" w:rsidR="00AD43C0" w:rsidRDefault="00AD43C0" w:rsidP="00DA5F04">
            <w:r>
              <w:t>X</w:t>
            </w:r>
          </w:p>
        </w:tc>
        <w:tc>
          <w:tcPr>
            <w:tcW w:w="746" w:type="dxa"/>
            <w:vMerge/>
            <w:tcBorders>
              <w:right w:val="single" w:sz="18" w:space="0" w:color="auto"/>
            </w:tcBorders>
          </w:tcPr>
          <w:p w14:paraId="53900A48" w14:textId="77777777" w:rsidR="00AD43C0" w:rsidRDefault="00AD43C0" w:rsidP="00DA5F04"/>
        </w:tc>
      </w:tr>
      <w:tr w:rsidR="00AD43C0" w14:paraId="2334AAC1" w14:textId="77777777" w:rsidTr="00DA5F04">
        <w:tc>
          <w:tcPr>
            <w:tcW w:w="1960" w:type="dxa"/>
            <w:vMerge/>
            <w:tcBorders>
              <w:left w:val="single" w:sz="18" w:space="0" w:color="auto"/>
            </w:tcBorders>
          </w:tcPr>
          <w:p w14:paraId="5DB481F9" w14:textId="77777777" w:rsidR="00AD43C0" w:rsidRDefault="00AD43C0" w:rsidP="00DA5F04"/>
        </w:tc>
        <w:tc>
          <w:tcPr>
            <w:tcW w:w="1447" w:type="dxa"/>
            <w:vMerge/>
          </w:tcPr>
          <w:p w14:paraId="70EB0E69" w14:textId="77777777" w:rsidR="00AD43C0" w:rsidRDefault="00AD43C0" w:rsidP="00DA5F04"/>
        </w:tc>
        <w:tc>
          <w:tcPr>
            <w:tcW w:w="3483" w:type="dxa"/>
          </w:tcPr>
          <w:p w14:paraId="0494D400" w14:textId="77777777" w:rsidR="00AD43C0" w:rsidRDefault="00AD43C0" w:rsidP="00DA5F04">
            <w:r>
              <w:t>No information</w:t>
            </w:r>
          </w:p>
        </w:tc>
        <w:tc>
          <w:tcPr>
            <w:tcW w:w="894" w:type="dxa"/>
          </w:tcPr>
          <w:p w14:paraId="5C95AF3B" w14:textId="77777777" w:rsidR="00AD43C0" w:rsidRDefault="00AD43C0" w:rsidP="00DA5F04">
            <w:r>
              <w:t>0</w:t>
            </w:r>
          </w:p>
        </w:tc>
        <w:tc>
          <w:tcPr>
            <w:tcW w:w="784" w:type="dxa"/>
          </w:tcPr>
          <w:p w14:paraId="75706337" w14:textId="77777777" w:rsidR="00AD43C0" w:rsidRDefault="00AD43C0" w:rsidP="00DA5F04"/>
        </w:tc>
        <w:tc>
          <w:tcPr>
            <w:tcW w:w="746" w:type="dxa"/>
            <w:vMerge/>
            <w:tcBorders>
              <w:right w:val="single" w:sz="18" w:space="0" w:color="auto"/>
            </w:tcBorders>
          </w:tcPr>
          <w:p w14:paraId="739B2DB0" w14:textId="77777777" w:rsidR="00AD43C0" w:rsidRDefault="00AD43C0" w:rsidP="00DA5F04"/>
        </w:tc>
      </w:tr>
      <w:tr w:rsidR="00AD43C0" w14:paraId="07B88848" w14:textId="77777777" w:rsidTr="00DA5F04">
        <w:tc>
          <w:tcPr>
            <w:tcW w:w="1960" w:type="dxa"/>
            <w:vMerge/>
            <w:tcBorders>
              <w:left w:val="single" w:sz="18" w:space="0" w:color="auto"/>
              <w:bottom w:val="single" w:sz="18" w:space="0" w:color="auto"/>
            </w:tcBorders>
          </w:tcPr>
          <w:p w14:paraId="368784A8" w14:textId="77777777" w:rsidR="00AD43C0" w:rsidRDefault="00AD43C0" w:rsidP="00DA5F04"/>
        </w:tc>
        <w:tc>
          <w:tcPr>
            <w:tcW w:w="1447" w:type="dxa"/>
            <w:vMerge/>
            <w:tcBorders>
              <w:bottom w:val="single" w:sz="18" w:space="0" w:color="auto"/>
            </w:tcBorders>
          </w:tcPr>
          <w:p w14:paraId="07F8F302" w14:textId="77777777" w:rsidR="00AD43C0" w:rsidRDefault="00AD43C0" w:rsidP="00DA5F04"/>
        </w:tc>
        <w:tc>
          <w:tcPr>
            <w:tcW w:w="3483" w:type="dxa"/>
            <w:tcBorders>
              <w:bottom w:val="single" w:sz="18" w:space="0" w:color="auto"/>
            </w:tcBorders>
          </w:tcPr>
          <w:p w14:paraId="748F3C43" w14:textId="77777777" w:rsidR="00AD43C0" w:rsidRDefault="00AD43C0" w:rsidP="00DA5F04">
            <w:r>
              <w:t>Not enough habitat</w:t>
            </w:r>
          </w:p>
        </w:tc>
        <w:tc>
          <w:tcPr>
            <w:tcW w:w="894" w:type="dxa"/>
            <w:tcBorders>
              <w:bottom w:val="single" w:sz="18" w:space="0" w:color="auto"/>
            </w:tcBorders>
          </w:tcPr>
          <w:p w14:paraId="3607BA72" w14:textId="77777777" w:rsidR="00AD43C0" w:rsidRDefault="00AD43C0" w:rsidP="00DA5F04">
            <w:r>
              <w:t>-1</w:t>
            </w:r>
          </w:p>
        </w:tc>
        <w:tc>
          <w:tcPr>
            <w:tcW w:w="784" w:type="dxa"/>
            <w:tcBorders>
              <w:bottom w:val="single" w:sz="18" w:space="0" w:color="auto"/>
            </w:tcBorders>
          </w:tcPr>
          <w:p w14:paraId="618874AA" w14:textId="77777777" w:rsidR="00AD43C0" w:rsidRDefault="00AD43C0" w:rsidP="00DA5F04"/>
        </w:tc>
        <w:tc>
          <w:tcPr>
            <w:tcW w:w="746" w:type="dxa"/>
            <w:vMerge/>
            <w:tcBorders>
              <w:bottom w:val="single" w:sz="18" w:space="0" w:color="auto"/>
              <w:right w:val="single" w:sz="18" w:space="0" w:color="auto"/>
            </w:tcBorders>
          </w:tcPr>
          <w:p w14:paraId="4AF08203" w14:textId="77777777" w:rsidR="00AD43C0" w:rsidRDefault="00AD43C0" w:rsidP="00DA5F04"/>
        </w:tc>
      </w:tr>
      <w:tr w:rsidR="00AD43C0" w14:paraId="49D0D98B" w14:textId="77777777" w:rsidTr="00DA5F04">
        <w:tc>
          <w:tcPr>
            <w:tcW w:w="1960" w:type="dxa"/>
            <w:vMerge w:val="restart"/>
            <w:tcBorders>
              <w:top w:val="single" w:sz="18" w:space="0" w:color="auto"/>
              <w:left w:val="single" w:sz="18" w:space="0" w:color="auto"/>
            </w:tcBorders>
          </w:tcPr>
          <w:p w14:paraId="4D50E7CE" w14:textId="77777777" w:rsidR="00AD43C0" w:rsidRDefault="00AD43C0" w:rsidP="00DA5F04">
            <w:r>
              <w:t xml:space="preserve">4) </w:t>
            </w:r>
            <w:r w:rsidRPr="008E3F8F">
              <w:t>Have threats in the recipient habitat been mitigated?</w:t>
            </w:r>
          </w:p>
        </w:tc>
        <w:tc>
          <w:tcPr>
            <w:tcW w:w="1447" w:type="dxa"/>
            <w:vMerge w:val="restart"/>
            <w:tcBorders>
              <w:top w:val="single" w:sz="18" w:space="0" w:color="auto"/>
            </w:tcBorders>
          </w:tcPr>
          <w:p w14:paraId="33D9A5C6" w14:textId="77777777" w:rsidR="00AD43C0" w:rsidRDefault="00AD43C0" w:rsidP="00DA5F04">
            <w:r w:rsidRPr="008E3F8F">
              <w:t>Severity of threats</w:t>
            </w:r>
          </w:p>
        </w:tc>
        <w:tc>
          <w:tcPr>
            <w:tcW w:w="3483" w:type="dxa"/>
            <w:tcBorders>
              <w:top w:val="single" w:sz="18" w:space="0" w:color="auto"/>
            </w:tcBorders>
          </w:tcPr>
          <w:p w14:paraId="3FB971E6" w14:textId="77777777" w:rsidR="00AD43C0" w:rsidRDefault="00AD43C0" w:rsidP="00DA5F04">
            <w:r>
              <w:t>Insignificant</w:t>
            </w:r>
          </w:p>
        </w:tc>
        <w:tc>
          <w:tcPr>
            <w:tcW w:w="894" w:type="dxa"/>
            <w:tcBorders>
              <w:top w:val="single" w:sz="18" w:space="0" w:color="auto"/>
            </w:tcBorders>
          </w:tcPr>
          <w:p w14:paraId="48535DA5" w14:textId="77777777" w:rsidR="00AD43C0" w:rsidRDefault="00AD43C0" w:rsidP="00DA5F04">
            <w:r>
              <w:t>1</w:t>
            </w:r>
          </w:p>
        </w:tc>
        <w:tc>
          <w:tcPr>
            <w:tcW w:w="784" w:type="dxa"/>
            <w:tcBorders>
              <w:top w:val="single" w:sz="18" w:space="0" w:color="auto"/>
            </w:tcBorders>
          </w:tcPr>
          <w:p w14:paraId="413C5BA8" w14:textId="77777777" w:rsidR="00AD43C0" w:rsidRDefault="00AD43C0" w:rsidP="00DA5F04"/>
        </w:tc>
        <w:tc>
          <w:tcPr>
            <w:tcW w:w="746" w:type="dxa"/>
            <w:vMerge w:val="restart"/>
            <w:tcBorders>
              <w:top w:val="single" w:sz="18" w:space="0" w:color="auto"/>
              <w:right w:val="single" w:sz="18" w:space="0" w:color="auto"/>
            </w:tcBorders>
          </w:tcPr>
          <w:p w14:paraId="43951845" w14:textId="77777777" w:rsidR="00AD43C0" w:rsidRDefault="00AD43C0" w:rsidP="00DA5F04">
            <w:r>
              <w:t>-0.75</w:t>
            </w:r>
          </w:p>
        </w:tc>
      </w:tr>
      <w:tr w:rsidR="00AD43C0" w14:paraId="60684712" w14:textId="77777777" w:rsidTr="00DA5F04">
        <w:tc>
          <w:tcPr>
            <w:tcW w:w="1960" w:type="dxa"/>
            <w:vMerge/>
            <w:tcBorders>
              <w:left w:val="single" w:sz="18" w:space="0" w:color="auto"/>
            </w:tcBorders>
          </w:tcPr>
          <w:p w14:paraId="6C369876" w14:textId="77777777" w:rsidR="00AD43C0" w:rsidRDefault="00AD43C0" w:rsidP="00DA5F04"/>
        </w:tc>
        <w:tc>
          <w:tcPr>
            <w:tcW w:w="1447" w:type="dxa"/>
            <w:vMerge/>
          </w:tcPr>
          <w:p w14:paraId="0583E773" w14:textId="77777777" w:rsidR="00AD43C0" w:rsidRDefault="00AD43C0" w:rsidP="00DA5F04"/>
        </w:tc>
        <w:tc>
          <w:tcPr>
            <w:tcW w:w="3483" w:type="dxa"/>
          </w:tcPr>
          <w:p w14:paraId="3052CE91" w14:textId="77777777" w:rsidR="00AD43C0" w:rsidRDefault="00AD43C0" w:rsidP="00DA5F04">
            <w:r>
              <w:t>Low</w:t>
            </w:r>
          </w:p>
        </w:tc>
        <w:tc>
          <w:tcPr>
            <w:tcW w:w="894" w:type="dxa"/>
          </w:tcPr>
          <w:p w14:paraId="73CB5575" w14:textId="77777777" w:rsidR="00AD43C0" w:rsidRDefault="00AD43C0" w:rsidP="00DA5F04">
            <w:r>
              <w:t>0.5</w:t>
            </w:r>
          </w:p>
        </w:tc>
        <w:tc>
          <w:tcPr>
            <w:tcW w:w="784" w:type="dxa"/>
          </w:tcPr>
          <w:p w14:paraId="5A9A5FF7" w14:textId="77777777" w:rsidR="00AD43C0" w:rsidRDefault="00AD43C0" w:rsidP="00DA5F04"/>
        </w:tc>
        <w:tc>
          <w:tcPr>
            <w:tcW w:w="746" w:type="dxa"/>
            <w:vMerge/>
            <w:tcBorders>
              <w:right w:val="single" w:sz="18" w:space="0" w:color="auto"/>
            </w:tcBorders>
          </w:tcPr>
          <w:p w14:paraId="6F60674F" w14:textId="77777777" w:rsidR="00AD43C0" w:rsidRDefault="00AD43C0" w:rsidP="00DA5F04"/>
        </w:tc>
      </w:tr>
      <w:tr w:rsidR="00AD43C0" w14:paraId="1C8D7A0D" w14:textId="77777777" w:rsidTr="00DA5F04">
        <w:tc>
          <w:tcPr>
            <w:tcW w:w="1960" w:type="dxa"/>
            <w:vMerge/>
            <w:tcBorders>
              <w:left w:val="single" w:sz="18" w:space="0" w:color="auto"/>
            </w:tcBorders>
          </w:tcPr>
          <w:p w14:paraId="1B7B63AB" w14:textId="77777777" w:rsidR="00AD43C0" w:rsidRDefault="00AD43C0" w:rsidP="00DA5F04"/>
        </w:tc>
        <w:tc>
          <w:tcPr>
            <w:tcW w:w="1447" w:type="dxa"/>
            <w:vMerge/>
          </w:tcPr>
          <w:p w14:paraId="67AB60B3" w14:textId="77777777" w:rsidR="00AD43C0" w:rsidRDefault="00AD43C0" w:rsidP="00DA5F04"/>
        </w:tc>
        <w:tc>
          <w:tcPr>
            <w:tcW w:w="3483" w:type="dxa"/>
          </w:tcPr>
          <w:p w14:paraId="34A99B1B" w14:textId="77777777" w:rsidR="00AD43C0" w:rsidRDefault="00AD43C0" w:rsidP="00DA5F04">
            <w:r>
              <w:t>Unknown</w:t>
            </w:r>
          </w:p>
        </w:tc>
        <w:tc>
          <w:tcPr>
            <w:tcW w:w="894" w:type="dxa"/>
          </w:tcPr>
          <w:p w14:paraId="69B019BF" w14:textId="77777777" w:rsidR="00AD43C0" w:rsidRDefault="00AD43C0" w:rsidP="00DA5F04">
            <w:r>
              <w:t>0</w:t>
            </w:r>
          </w:p>
        </w:tc>
        <w:tc>
          <w:tcPr>
            <w:tcW w:w="784" w:type="dxa"/>
          </w:tcPr>
          <w:p w14:paraId="23D8A468" w14:textId="77777777" w:rsidR="00AD43C0" w:rsidRDefault="00AD43C0" w:rsidP="00DA5F04"/>
        </w:tc>
        <w:tc>
          <w:tcPr>
            <w:tcW w:w="746" w:type="dxa"/>
            <w:vMerge/>
            <w:tcBorders>
              <w:right w:val="single" w:sz="18" w:space="0" w:color="auto"/>
            </w:tcBorders>
          </w:tcPr>
          <w:p w14:paraId="4927F276" w14:textId="77777777" w:rsidR="00AD43C0" w:rsidRDefault="00AD43C0" w:rsidP="00DA5F04"/>
        </w:tc>
      </w:tr>
      <w:tr w:rsidR="00AD43C0" w14:paraId="72117B15" w14:textId="77777777" w:rsidTr="00DA5F04">
        <w:tc>
          <w:tcPr>
            <w:tcW w:w="1960" w:type="dxa"/>
            <w:vMerge/>
            <w:tcBorders>
              <w:left w:val="single" w:sz="18" w:space="0" w:color="auto"/>
            </w:tcBorders>
          </w:tcPr>
          <w:p w14:paraId="7A900EC0" w14:textId="77777777" w:rsidR="00AD43C0" w:rsidRDefault="00AD43C0" w:rsidP="00DA5F04"/>
        </w:tc>
        <w:tc>
          <w:tcPr>
            <w:tcW w:w="1447" w:type="dxa"/>
            <w:vMerge/>
          </w:tcPr>
          <w:p w14:paraId="0392C747" w14:textId="77777777" w:rsidR="00AD43C0" w:rsidRDefault="00AD43C0" w:rsidP="00DA5F04"/>
        </w:tc>
        <w:tc>
          <w:tcPr>
            <w:tcW w:w="3483" w:type="dxa"/>
          </w:tcPr>
          <w:p w14:paraId="30F39515" w14:textId="77777777" w:rsidR="00AD43C0" w:rsidRDefault="00AD43C0" w:rsidP="00DA5F04">
            <w:r>
              <w:t>Moderate</w:t>
            </w:r>
          </w:p>
        </w:tc>
        <w:tc>
          <w:tcPr>
            <w:tcW w:w="894" w:type="dxa"/>
          </w:tcPr>
          <w:p w14:paraId="0BAB1981" w14:textId="77777777" w:rsidR="00AD43C0" w:rsidRDefault="00AD43C0" w:rsidP="00DA5F04">
            <w:r>
              <w:t>-0.5</w:t>
            </w:r>
          </w:p>
        </w:tc>
        <w:tc>
          <w:tcPr>
            <w:tcW w:w="784" w:type="dxa"/>
          </w:tcPr>
          <w:p w14:paraId="3DFE194B" w14:textId="77777777" w:rsidR="00AD43C0" w:rsidRDefault="00AD43C0" w:rsidP="00DA5F04"/>
        </w:tc>
        <w:tc>
          <w:tcPr>
            <w:tcW w:w="746" w:type="dxa"/>
            <w:vMerge/>
            <w:tcBorders>
              <w:right w:val="single" w:sz="18" w:space="0" w:color="auto"/>
            </w:tcBorders>
          </w:tcPr>
          <w:p w14:paraId="581D2B42" w14:textId="77777777" w:rsidR="00AD43C0" w:rsidRDefault="00AD43C0" w:rsidP="00DA5F04"/>
        </w:tc>
      </w:tr>
      <w:tr w:rsidR="00AD43C0" w14:paraId="780AB44B" w14:textId="77777777" w:rsidTr="00DA5F04">
        <w:tc>
          <w:tcPr>
            <w:tcW w:w="1960" w:type="dxa"/>
            <w:vMerge/>
            <w:tcBorders>
              <w:left w:val="single" w:sz="18" w:space="0" w:color="auto"/>
            </w:tcBorders>
          </w:tcPr>
          <w:p w14:paraId="23ABDB5A" w14:textId="77777777" w:rsidR="00AD43C0" w:rsidRDefault="00AD43C0" w:rsidP="00DA5F04"/>
        </w:tc>
        <w:tc>
          <w:tcPr>
            <w:tcW w:w="1447" w:type="dxa"/>
            <w:vMerge/>
          </w:tcPr>
          <w:p w14:paraId="130AD5F4" w14:textId="77777777" w:rsidR="00AD43C0" w:rsidRDefault="00AD43C0" w:rsidP="00DA5F04"/>
        </w:tc>
        <w:tc>
          <w:tcPr>
            <w:tcW w:w="3483" w:type="dxa"/>
          </w:tcPr>
          <w:p w14:paraId="21BEA558" w14:textId="77777777" w:rsidR="00AD43C0" w:rsidRDefault="00AD43C0" w:rsidP="00DA5F04">
            <w:r>
              <w:t>High</w:t>
            </w:r>
          </w:p>
        </w:tc>
        <w:tc>
          <w:tcPr>
            <w:tcW w:w="894" w:type="dxa"/>
          </w:tcPr>
          <w:p w14:paraId="29D9E12F" w14:textId="77777777" w:rsidR="00AD43C0" w:rsidRDefault="00AD43C0" w:rsidP="00DA5F04">
            <w:r>
              <w:t>-1</w:t>
            </w:r>
          </w:p>
        </w:tc>
        <w:tc>
          <w:tcPr>
            <w:tcW w:w="784" w:type="dxa"/>
          </w:tcPr>
          <w:p w14:paraId="26A0951A" w14:textId="77777777" w:rsidR="00AD43C0" w:rsidRDefault="00AD43C0" w:rsidP="00DA5F04">
            <w:r>
              <w:t>X</w:t>
            </w:r>
          </w:p>
        </w:tc>
        <w:tc>
          <w:tcPr>
            <w:tcW w:w="746" w:type="dxa"/>
            <w:vMerge/>
            <w:tcBorders>
              <w:right w:val="single" w:sz="18" w:space="0" w:color="auto"/>
            </w:tcBorders>
          </w:tcPr>
          <w:p w14:paraId="7984D5CB" w14:textId="77777777" w:rsidR="00AD43C0" w:rsidRDefault="00AD43C0" w:rsidP="00DA5F04"/>
        </w:tc>
      </w:tr>
      <w:tr w:rsidR="00AD43C0" w14:paraId="3A952256" w14:textId="77777777" w:rsidTr="00DA5F04">
        <w:tc>
          <w:tcPr>
            <w:tcW w:w="1960" w:type="dxa"/>
            <w:vMerge/>
            <w:tcBorders>
              <w:left w:val="single" w:sz="18" w:space="0" w:color="auto"/>
            </w:tcBorders>
          </w:tcPr>
          <w:p w14:paraId="4DB3A2A6" w14:textId="77777777" w:rsidR="00AD43C0" w:rsidRDefault="00AD43C0" w:rsidP="00DA5F04"/>
        </w:tc>
        <w:tc>
          <w:tcPr>
            <w:tcW w:w="1447" w:type="dxa"/>
            <w:vMerge w:val="restart"/>
          </w:tcPr>
          <w:p w14:paraId="7F738874" w14:textId="77777777" w:rsidR="00AD43C0" w:rsidRDefault="00AD43C0" w:rsidP="00DA5F04">
            <w:r w:rsidRPr="004576B2">
              <w:t>Immediacy of threats</w:t>
            </w:r>
          </w:p>
        </w:tc>
        <w:tc>
          <w:tcPr>
            <w:tcW w:w="3483" w:type="dxa"/>
          </w:tcPr>
          <w:p w14:paraId="0E46B54B" w14:textId="77777777" w:rsidR="00AD43C0" w:rsidRDefault="00AD43C0" w:rsidP="00DA5F04">
            <w:r>
              <w:t>Insignificant</w:t>
            </w:r>
          </w:p>
        </w:tc>
        <w:tc>
          <w:tcPr>
            <w:tcW w:w="894" w:type="dxa"/>
          </w:tcPr>
          <w:p w14:paraId="49A5A821" w14:textId="77777777" w:rsidR="00AD43C0" w:rsidRDefault="00AD43C0" w:rsidP="00DA5F04">
            <w:r>
              <w:t>1</w:t>
            </w:r>
          </w:p>
        </w:tc>
        <w:tc>
          <w:tcPr>
            <w:tcW w:w="784" w:type="dxa"/>
          </w:tcPr>
          <w:p w14:paraId="732FE86E" w14:textId="77777777" w:rsidR="00AD43C0" w:rsidRDefault="00AD43C0" w:rsidP="00DA5F04"/>
        </w:tc>
        <w:tc>
          <w:tcPr>
            <w:tcW w:w="746" w:type="dxa"/>
            <w:vMerge/>
            <w:tcBorders>
              <w:right w:val="single" w:sz="18" w:space="0" w:color="auto"/>
            </w:tcBorders>
          </w:tcPr>
          <w:p w14:paraId="0FF4BA20" w14:textId="77777777" w:rsidR="00AD43C0" w:rsidRDefault="00AD43C0" w:rsidP="00DA5F04"/>
        </w:tc>
      </w:tr>
      <w:tr w:rsidR="00AD43C0" w14:paraId="4F870DDB" w14:textId="77777777" w:rsidTr="00DA5F04">
        <w:tc>
          <w:tcPr>
            <w:tcW w:w="1960" w:type="dxa"/>
            <w:vMerge/>
            <w:tcBorders>
              <w:left w:val="single" w:sz="18" w:space="0" w:color="auto"/>
            </w:tcBorders>
          </w:tcPr>
          <w:p w14:paraId="06530660" w14:textId="77777777" w:rsidR="00AD43C0" w:rsidRDefault="00AD43C0" w:rsidP="00DA5F04"/>
        </w:tc>
        <w:tc>
          <w:tcPr>
            <w:tcW w:w="1447" w:type="dxa"/>
            <w:vMerge/>
          </w:tcPr>
          <w:p w14:paraId="3A284F24" w14:textId="77777777" w:rsidR="00AD43C0" w:rsidRDefault="00AD43C0" w:rsidP="00DA5F04"/>
        </w:tc>
        <w:tc>
          <w:tcPr>
            <w:tcW w:w="3483" w:type="dxa"/>
          </w:tcPr>
          <w:p w14:paraId="3770EFBF" w14:textId="77777777" w:rsidR="00AD43C0" w:rsidRDefault="00AD43C0" w:rsidP="00DA5F04">
            <w:r>
              <w:t>Low</w:t>
            </w:r>
          </w:p>
        </w:tc>
        <w:tc>
          <w:tcPr>
            <w:tcW w:w="894" w:type="dxa"/>
          </w:tcPr>
          <w:p w14:paraId="02AA39CC" w14:textId="77777777" w:rsidR="00AD43C0" w:rsidRDefault="00AD43C0" w:rsidP="00DA5F04">
            <w:r>
              <w:t>0.5</w:t>
            </w:r>
          </w:p>
        </w:tc>
        <w:tc>
          <w:tcPr>
            <w:tcW w:w="784" w:type="dxa"/>
          </w:tcPr>
          <w:p w14:paraId="5777FE8E" w14:textId="77777777" w:rsidR="00AD43C0" w:rsidRDefault="00AD43C0" w:rsidP="00DA5F04"/>
        </w:tc>
        <w:tc>
          <w:tcPr>
            <w:tcW w:w="746" w:type="dxa"/>
            <w:vMerge/>
            <w:tcBorders>
              <w:right w:val="single" w:sz="18" w:space="0" w:color="auto"/>
            </w:tcBorders>
          </w:tcPr>
          <w:p w14:paraId="316D7750" w14:textId="77777777" w:rsidR="00AD43C0" w:rsidRDefault="00AD43C0" w:rsidP="00DA5F04"/>
        </w:tc>
      </w:tr>
      <w:tr w:rsidR="00AD43C0" w14:paraId="2BBC7482" w14:textId="77777777" w:rsidTr="00DA5F04">
        <w:tc>
          <w:tcPr>
            <w:tcW w:w="1960" w:type="dxa"/>
            <w:vMerge/>
            <w:tcBorders>
              <w:left w:val="single" w:sz="18" w:space="0" w:color="auto"/>
            </w:tcBorders>
          </w:tcPr>
          <w:p w14:paraId="0B2B6394" w14:textId="77777777" w:rsidR="00AD43C0" w:rsidRDefault="00AD43C0" w:rsidP="00DA5F04"/>
        </w:tc>
        <w:tc>
          <w:tcPr>
            <w:tcW w:w="1447" w:type="dxa"/>
            <w:vMerge/>
          </w:tcPr>
          <w:p w14:paraId="1A97D027" w14:textId="77777777" w:rsidR="00AD43C0" w:rsidRDefault="00AD43C0" w:rsidP="00DA5F04"/>
        </w:tc>
        <w:tc>
          <w:tcPr>
            <w:tcW w:w="3483" w:type="dxa"/>
          </w:tcPr>
          <w:p w14:paraId="4D192229" w14:textId="77777777" w:rsidR="00AD43C0" w:rsidRDefault="00AD43C0" w:rsidP="00DA5F04">
            <w:r>
              <w:t>Unknown</w:t>
            </w:r>
          </w:p>
        </w:tc>
        <w:tc>
          <w:tcPr>
            <w:tcW w:w="894" w:type="dxa"/>
          </w:tcPr>
          <w:p w14:paraId="58406F5C" w14:textId="77777777" w:rsidR="00AD43C0" w:rsidRDefault="00AD43C0" w:rsidP="00DA5F04">
            <w:r>
              <w:t>0</w:t>
            </w:r>
          </w:p>
        </w:tc>
        <w:tc>
          <w:tcPr>
            <w:tcW w:w="784" w:type="dxa"/>
          </w:tcPr>
          <w:p w14:paraId="3AFD0EEA" w14:textId="77777777" w:rsidR="00AD43C0" w:rsidRDefault="00AD43C0" w:rsidP="00DA5F04"/>
        </w:tc>
        <w:tc>
          <w:tcPr>
            <w:tcW w:w="746" w:type="dxa"/>
            <w:vMerge/>
            <w:tcBorders>
              <w:right w:val="single" w:sz="18" w:space="0" w:color="auto"/>
            </w:tcBorders>
          </w:tcPr>
          <w:p w14:paraId="1931EF77" w14:textId="77777777" w:rsidR="00AD43C0" w:rsidRDefault="00AD43C0" w:rsidP="00DA5F04"/>
        </w:tc>
      </w:tr>
      <w:tr w:rsidR="00AD43C0" w14:paraId="757803AB" w14:textId="77777777" w:rsidTr="00DA5F04">
        <w:tc>
          <w:tcPr>
            <w:tcW w:w="1960" w:type="dxa"/>
            <w:vMerge/>
            <w:tcBorders>
              <w:left w:val="single" w:sz="18" w:space="0" w:color="auto"/>
            </w:tcBorders>
          </w:tcPr>
          <w:p w14:paraId="77CE759E" w14:textId="77777777" w:rsidR="00AD43C0" w:rsidRDefault="00AD43C0" w:rsidP="00DA5F04"/>
        </w:tc>
        <w:tc>
          <w:tcPr>
            <w:tcW w:w="1447" w:type="dxa"/>
            <w:vMerge/>
          </w:tcPr>
          <w:p w14:paraId="468318CC" w14:textId="77777777" w:rsidR="00AD43C0" w:rsidRDefault="00AD43C0" w:rsidP="00DA5F04"/>
        </w:tc>
        <w:tc>
          <w:tcPr>
            <w:tcW w:w="3483" w:type="dxa"/>
          </w:tcPr>
          <w:p w14:paraId="2E5B2141" w14:textId="77777777" w:rsidR="00AD43C0" w:rsidRDefault="00AD43C0" w:rsidP="00DA5F04">
            <w:r>
              <w:t>Moderate</w:t>
            </w:r>
          </w:p>
        </w:tc>
        <w:tc>
          <w:tcPr>
            <w:tcW w:w="894" w:type="dxa"/>
          </w:tcPr>
          <w:p w14:paraId="7917779A" w14:textId="77777777" w:rsidR="00AD43C0" w:rsidRDefault="00AD43C0" w:rsidP="00DA5F04">
            <w:r>
              <w:t>-0.5</w:t>
            </w:r>
          </w:p>
        </w:tc>
        <w:tc>
          <w:tcPr>
            <w:tcW w:w="784" w:type="dxa"/>
          </w:tcPr>
          <w:p w14:paraId="1454499B" w14:textId="77777777" w:rsidR="00AD43C0" w:rsidRDefault="00AD43C0" w:rsidP="00DA5F04">
            <w:r>
              <w:t>X</w:t>
            </w:r>
          </w:p>
        </w:tc>
        <w:tc>
          <w:tcPr>
            <w:tcW w:w="746" w:type="dxa"/>
            <w:vMerge/>
            <w:tcBorders>
              <w:right w:val="single" w:sz="18" w:space="0" w:color="auto"/>
            </w:tcBorders>
          </w:tcPr>
          <w:p w14:paraId="00988020" w14:textId="77777777" w:rsidR="00AD43C0" w:rsidRDefault="00AD43C0" w:rsidP="00DA5F04"/>
        </w:tc>
      </w:tr>
      <w:tr w:rsidR="00AD43C0" w14:paraId="7427D76B" w14:textId="77777777" w:rsidTr="00DA5F04">
        <w:tc>
          <w:tcPr>
            <w:tcW w:w="1960" w:type="dxa"/>
            <w:vMerge/>
            <w:tcBorders>
              <w:left w:val="single" w:sz="18" w:space="0" w:color="auto"/>
              <w:bottom w:val="single" w:sz="18" w:space="0" w:color="auto"/>
            </w:tcBorders>
          </w:tcPr>
          <w:p w14:paraId="1831B23B" w14:textId="77777777" w:rsidR="00AD43C0" w:rsidRDefault="00AD43C0" w:rsidP="00DA5F04"/>
        </w:tc>
        <w:tc>
          <w:tcPr>
            <w:tcW w:w="1447" w:type="dxa"/>
            <w:vMerge/>
            <w:tcBorders>
              <w:bottom w:val="single" w:sz="18" w:space="0" w:color="auto"/>
            </w:tcBorders>
          </w:tcPr>
          <w:p w14:paraId="458F513B" w14:textId="77777777" w:rsidR="00AD43C0" w:rsidRDefault="00AD43C0" w:rsidP="00DA5F04"/>
        </w:tc>
        <w:tc>
          <w:tcPr>
            <w:tcW w:w="3483" w:type="dxa"/>
            <w:tcBorders>
              <w:bottom w:val="single" w:sz="18" w:space="0" w:color="auto"/>
            </w:tcBorders>
          </w:tcPr>
          <w:p w14:paraId="262C2F6F" w14:textId="77777777" w:rsidR="00AD43C0" w:rsidRDefault="00AD43C0" w:rsidP="00DA5F04">
            <w:proofErr w:type="spellStart"/>
            <w:r>
              <w:t>HIgh</w:t>
            </w:r>
            <w:proofErr w:type="spellEnd"/>
          </w:p>
        </w:tc>
        <w:tc>
          <w:tcPr>
            <w:tcW w:w="894" w:type="dxa"/>
            <w:tcBorders>
              <w:bottom w:val="single" w:sz="18" w:space="0" w:color="auto"/>
            </w:tcBorders>
          </w:tcPr>
          <w:p w14:paraId="0824777D" w14:textId="77777777" w:rsidR="00AD43C0" w:rsidRDefault="00AD43C0" w:rsidP="00DA5F04">
            <w:r>
              <w:t>-1</w:t>
            </w:r>
          </w:p>
        </w:tc>
        <w:tc>
          <w:tcPr>
            <w:tcW w:w="784" w:type="dxa"/>
            <w:tcBorders>
              <w:bottom w:val="single" w:sz="18" w:space="0" w:color="auto"/>
            </w:tcBorders>
          </w:tcPr>
          <w:p w14:paraId="7A08B8CB" w14:textId="77777777" w:rsidR="00AD43C0" w:rsidRDefault="00AD43C0" w:rsidP="00DA5F04"/>
        </w:tc>
        <w:tc>
          <w:tcPr>
            <w:tcW w:w="746" w:type="dxa"/>
            <w:vMerge/>
            <w:tcBorders>
              <w:bottom w:val="single" w:sz="18" w:space="0" w:color="auto"/>
              <w:right w:val="single" w:sz="18" w:space="0" w:color="auto"/>
            </w:tcBorders>
          </w:tcPr>
          <w:p w14:paraId="3BA64167" w14:textId="77777777" w:rsidR="00AD43C0" w:rsidRDefault="00AD43C0" w:rsidP="00DA5F04"/>
        </w:tc>
      </w:tr>
      <w:tr w:rsidR="00AD43C0" w14:paraId="10F01689" w14:textId="77777777" w:rsidTr="00DA5F04">
        <w:tc>
          <w:tcPr>
            <w:tcW w:w="1960" w:type="dxa"/>
            <w:vMerge w:val="restart"/>
            <w:tcBorders>
              <w:top w:val="single" w:sz="18" w:space="0" w:color="auto"/>
              <w:left w:val="single" w:sz="18" w:space="0" w:color="auto"/>
              <w:bottom w:val="single" w:sz="6" w:space="0" w:color="auto"/>
              <w:right w:val="single" w:sz="6" w:space="0" w:color="auto"/>
            </w:tcBorders>
          </w:tcPr>
          <w:p w14:paraId="37801D41" w14:textId="77777777" w:rsidR="00AD43C0" w:rsidRDefault="00AD43C0" w:rsidP="00DA5F04">
            <w:r>
              <w:t>5) Is recolonization of recipient</w:t>
            </w:r>
          </w:p>
          <w:p w14:paraId="48EF2A58" w14:textId="77777777" w:rsidR="00AD43C0" w:rsidRDefault="00AD43C0" w:rsidP="00DA5F04">
            <w:r>
              <w:t>habitat in the short term</w:t>
            </w:r>
          </w:p>
          <w:p w14:paraId="1A3842BE" w14:textId="77777777" w:rsidR="00AD43C0" w:rsidRDefault="00AD43C0" w:rsidP="00DA5F04">
            <w:r>
              <w:lastRenderedPageBreak/>
              <w:t>unlikely?</w:t>
            </w:r>
          </w:p>
        </w:tc>
        <w:tc>
          <w:tcPr>
            <w:tcW w:w="1447" w:type="dxa"/>
            <w:vMerge w:val="restart"/>
            <w:tcBorders>
              <w:top w:val="single" w:sz="18" w:space="0" w:color="auto"/>
              <w:left w:val="single" w:sz="6" w:space="0" w:color="auto"/>
              <w:bottom w:val="single" w:sz="6" w:space="0" w:color="auto"/>
              <w:right w:val="single" w:sz="6" w:space="0" w:color="auto"/>
            </w:tcBorders>
          </w:tcPr>
          <w:p w14:paraId="7B654584" w14:textId="77777777" w:rsidR="00AD43C0" w:rsidRDefault="00AD43C0" w:rsidP="00DA5F04">
            <w:r w:rsidRPr="004576B2">
              <w:lastRenderedPageBreak/>
              <w:t>Intervening passage barriers</w:t>
            </w:r>
          </w:p>
        </w:tc>
        <w:tc>
          <w:tcPr>
            <w:tcW w:w="3483" w:type="dxa"/>
            <w:tcBorders>
              <w:top w:val="single" w:sz="18" w:space="0" w:color="auto"/>
              <w:left w:val="single" w:sz="6" w:space="0" w:color="auto"/>
              <w:bottom w:val="single" w:sz="6" w:space="0" w:color="auto"/>
              <w:right w:val="single" w:sz="6" w:space="0" w:color="auto"/>
            </w:tcBorders>
          </w:tcPr>
          <w:p w14:paraId="7728D8A1" w14:textId="77777777" w:rsidR="00AD43C0" w:rsidRDefault="00AD43C0" w:rsidP="00DA5F04">
            <w:r>
              <w:t>Complete upstream and downstream connectivity</w:t>
            </w:r>
          </w:p>
        </w:tc>
        <w:tc>
          <w:tcPr>
            <w:tcW w:w="894" w:type="dxa"/>
            <w:tcBorders>
              <w:top w:val="single" w:sz="18" w:space="0" w:color="auto"/>
              <w:left w:val="single" w:sz="6" w:space="0" w:color="auto"/>
              <w:bottom w:val="single" w:sz="6" w:space="0" w:color="auto"/>
              <w:right w:val="single" w:sz="6" w:space="0" w:color="auto"/>
            </w:tcBorders>
          </w:tcPr>
          <w:p w14:paraId="750B861B" w14:textId="77777777" w:rsidR="00AD43C0" w:rsidRDefault="00AD43C0" w:rsidP="00DA5F04">
            <w:r>
              <w:t>-1</w:t>
            </w:r>
          </w:p>
        </w:tc>
        <w:tc>
          <w:tcPr>
            <w:tcW w:w="784" w:type="dxa"/>
            <w:tcBorders>
              <w:top w:val="single" w:sz="18" w:space="0" w:color="auto"/>
              <w:left w:val="single" w:sz="6" w:space="0" w:color="auto"/>
              <w:bottom w:val="single" w:sz="6" w:space="0" w:color="auto"/>
              <w:right w:val="single" w:sz="6" w:space="0" w:color="auto"/>
            </w:tcBorders>
          </w:tcPr>
          <w:p w14:paraId="5624B01F" w14:textId="77777777" w:rsidR="00AD43C0" w:rsidRDefault="00AD43C0" w:rsidP="00DA5F04"/>
        </w:tc>
        <w:tc>
          <w:tcPr>
            <w:tcW w:w="746" w:type="dxa"/>
            <w:vMerge w:val="restart"/>
            <w:tcBorders>
              <w:top w:val="single" w:sz="18" w:space="0" w:color="auto"/>
              <w:left w:val="single" w:sz="6" w:space="0" w:color="auto"/>
              <w:right w:val="single" w:sz="18" w:space="0" w:color="auto"/>
            </w:tcBorders>
          </w:tcPr>
          <w:p w14:paraId="588567E8" w14:textId="77777777" w:rsidR="00AD43C0" w:rsidRDefault="00AD43C0" w:rsidP="00DA5F04">
            <w:r>
              <w:t>-0.25</w:t>
            </w:r>
          </w:p>
        </w:tc>
      </w:tr>
      <w:tr w:rsidR="00AD43C0" w14:paraId="2F743AF8"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659D44C8"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5D64A3A4"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78E6B57F" w14:textId="77777777" w:rsidR="00AD43C0" w:rsidRDefault="00AD43C0" w:rsidP="00DA5F04">
            <w:r>
              <w:t>Partial connectivity</w:t>
            </w:r>
          </w:p>
        </w:tc>
        <w:tc>
          <w:tcPr>
            <w:tcW w:w="894" w:type="dxa"/>
            <w:tcBorders>
              <w:top w:val="single" w:sz="6" w:space="0" w:color="auto"/>
              <w:left w:val="single" w:sz="6" w:space="0" w:color="auto"/>
              <w:bottom w:val="single" w:sz="6" w:space="0" w:color="auto"/>
              <w:right w:val="single" w:sz="6" w:space="0" w:color="auto"/>
            </w:tcBorders>
          </w:tcPr>
          <w:p w14:paraId="45CDD10E" w14:textId="77777777" w:rsidR="00AD43C0" w:rsidRDefault="00AD43C0" w:rsidP="00DA5F04">
            <w:r>
              <w:t>-.5</w:t>
            </w:r>
          </w:p>
        </w:tc>
        <w:tc>
          <w:tcPr>
            <w:tcW w:w="784" w:type="dxa"/>
            <w:tcBorders>
              <w:top w:val="single" w:sz="6" w:space="0" w:color="auto"/>
              <w:left w:val="single" w:sz="6" w:space="0" w:color="auto"/>
              <w:bottom w:val="single" w:sz="6" w:space="0" w:color="auto"/>
              <w:right w:val="single" w:sz="6" w:space="0" w:color="auto"/>
            </w:tcBorders>
          </w:tcPr>
          <w:p w14:paraId="03D9F31C" w14:textId="77777777" w:rsidR="00AD43C0" w:rsidRDefault="00AD43C0" w:rsidP="00DA5F04"/>
        </w:tc>
        <w:tc>
          <w:tcPr>
            <w:tcW w:w="746" w:type="dxa"/>
            <w:vMerge/>
            <w:tcBorders>
              <w:left w:val="single" w:sz="6" w:space="0" w:color="auto"/>
              <w:right w:val="single" w:sz="18" w:space="0" w:color="auto"/>
            </w:tcBorders>
          </w:tcPr>
          <w:p w14:paraId="5B5037A9" w14:textId="77777777" w:rsidR="00AD43C0" w:rsidRDefault="00AD43C0" w:rsidP="00DA5F04"/>
        </w:tc>
      </w:tr>
      <w:tr w:rsidR="00AD43C0" w14:paraId="1E30DD1B"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1906F724"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3B43D8A6"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34DB3777" w14:textId="77777777" w:rsidR="00AD43C0" w:rsidRDefault="00AD43C0" w:rsidP="00DA5F04">
            <w:r>
              <w:t>Limited connectivity</w:t>
            </w:r>
          </w:p>
        </w:tc>
        <w:tc>
          <w:tcPr>
            <w:tcW w:w="894" w:type="dxa"/>
            <w:tcBorders>
              <w:top w:val="single" w:sz="6" w:space="0" w:color="auto"/>
              <w:left w:val="single" w:sz="6" w:space="0" w:color="auto"/>
              <w:bottom w:val="single" w:sz="6" w:space="0" w:color="auto"/>
              <w:right w:val="single" w:sz="6" w:space="0" w:color="auto"/>
            </w:tcBorders>
          </w:tcPr>
          <w:p w14:paraId="58EB9DEE" w14:textId="77777777" w:rsidR="00AD43C0" w:rsidRDefault="00AD43C0" w:rsidP="00DA5F04">
            <w:r>
              <w:t>0</w:t>
            </w:r>
          </w:p>
        </w:tc>
        <w:tc>
          <w:tcPr>
            <w:tcW w:w="784" w:type="dxa"/>
            <w:tcBorders>
              <w:top w:val="single" w:sz="6" w:space="0" w:color="auto"/>
              <w:left w:val="single" w:sz="6" w:space="0" w:color="auto"/>
              <w:bottom w:val="single" w:sz="6" w:space="0" w:color="auto"/>
              <w:right w:val="single" w:sz="6" w:space="0" w:color="auto"/>
            </w:tcBorders>
          </w:tcPr>
          <w:p w14:paraId="62169B29" w14:textId="77777777" w:rsidR="00AD43C0" w:rsidRDefault="00AD43C0" w:rsidP="00DA5F04">
            <w:r>
              <w:t>X</w:t>
            </w:r>
          </w:p>
        </w:tc>
        <w:tc>
          <w:tcPr>
            <w:tcW w:w="746" w:type="dxa"/>
            <w:vMerge/>
            <w:tcBorders>
              <w:left w:val="single" w:sz="6" w:space="0" w:color="auto"/>
              <w:right w:val="single" w:sz="18" w:space="0" w:color="auto"/>
            </w:tcBorders>
          </w:tcPr>
          <w:p w14:paraId="184B5CB9" w14:textId="77777777" w:rsidR="00AD43C0" w:rsidRDefault="00AD43C0" w:rsidP="00DA5F04"/>
        </w:tc>
      </w:tr>
      <w:tr w:rsidR="00AD43C0" w14:paraId="11ECCF3A"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539F1B9D"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19F348D4"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253DAAFC" w14:textId="77777777" w:rsidR="00AD43C0" w:rsidRDefault="00AD43C0" w:rsidP="00DA5F04">
            <w:r>
              <w:t>Complete two-way movement barrier</w:t>
            </w:r>
          </w:p>
        </w:tc>
        <w:tc>
          <w:tcPr>
            <w:tcW w:w="894" w:type="dxa"/>
            <w:tcBorders>
              <w:top w:val="single" w:sz="6" w:space="0" w:color="auto"/>
              <w:left w:val="single" w:sz="6" w:space="0" w:color="auto"/>
              <w:bottom w:val="single" w:sz="6" w:space="0" w:color="auto"/>
              <w:right w:val="single" w:sz="6" w:space="0" w:color="auto"/>
            </w:tcBorders>
          </w:tcPr>
          <w:p w14:paraId="49D54157" w14:textId="77777777" w:rsidR="00AD43C0" w:rsidRDefault="00AD43C0" w:rsidP="00DA5F04">
            <w:r>
              <w:t>1</w:t>
            </w:r>
          </w:p>
        </w:tc>
        <w:tc>
          <w:tcPr>
            <w:tcW w:w="784" w:type="dxa"/>
            <w:tcBorders>
              <w:top w:val="single" w:sz="6" w:space="0" w:color="auto"/>
              <w:left w:val="single" w:sz="6" w:space="0" w:color="auto"/>
              <w:bottom w:val="single" w:sz="6" w:space="0" w:color="auto"/>
              <w:right w:val="single" w:sz="6" w:space="0" w:color="auto"/>
            </w:tcBorders>
          </w:tcPr>
          <w:p w14:paraId="15387E80" w14:textId="77777777" w:rsidR="00AD43C0" w:rsidRDefault="00AD43C0" w:rsidP="00DA5F04"/>
        </w:tc>
        <w:tc>
          <w:tcPr>
            <w:tcW w:w="746" w:type="dxa"/>
            <w:vMerge/>
            <w:tcBorders>
              <w:left w:val="single" w:sz="6" w:space="0" w:color="auto"/>
              <w:right w:val="single" w:sz="18" w:space="0" w:color="auto"/>
            </w:tcBorders>
          </w:tcPr>
          <w:p w14:paraId="3359AA73" w14:textId="77777777" w:rsidR="00AD43C0" w:rsidRDefault="00AD43C0" w:rsidP="00DA5F04"/>
        </w:tc>
      </w:tr>
      <w:tr w:rsidR="00AD43C0" w14:paraId="2F0BF7FB"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44D6A88E" w14:textId="77777777" w:rsidR="00AD43C0" w:rsidRDefault="00AD43C0" w:rsidP="00DA5F04"/>
        </w:tc>
        <w:tc>
          <w:tcPr>
            <w:tcW w:w="1447" w:type="dxa"/>
            <w:vMerge w:val="restart"/>
            <w:tcBorders>
              <w:top w:val="single" w:sz="6" w:space="0" w:color="auto"/>
              <w:left w:val="single" w:sz="6" w:space="0" w:color="auto"/>
              <w:bottom w:val="single" w:sz="6" w:space="0" w:color="auto"/>
              <w:right w:val="single" w:sz="6" w:space="0" w:color="auto"/>
            </w:tcBorders>
          </w:tcPr>
          <w:p w14:paraId="7A0D2A2C" w14:textId="77777777" w:rsidR="00AD43C0" w:rsidRDefault="00AD43C0" w:rsidP="00DA5F04">
            <w:r w:rsidRPr="004576B2">
              <w:t>Distance to nearest occupied</w:t>
            </w:r>
            <w:r>
              <w:t xml:space="preserve"> habitat</w:t>
            </w:r>
          </w:p>
        </w:tc>
        <w:tc>
          <w:tcPr>
            <w:tcW w:w="3483" w:type="dxa"/>
            <w:tcBorders>
              <w:top w:val="single" w:sz="6" w:space="0" w:color="auto"/>
              <w:left w:val="single" w:sz="6" w:space="0" w:color="auto"/>
              <w:bottom w:val="single" w:sz="6" w:space="0" w:color="auto"/>
              <w:right w:val="single" w:sz="6" w:space="0" w:color="auto"/>
            </w:tcBorders>
          </w:tcPr>
          <w:p w14:paraId="6617CAF9" w14:textId="77777777" w:rsidR="00AD43C0" w:rsidRDefault="00AD43C0" w:rsidP="00DA5F04">
            <w:r>
              <w:t>&lt;20 km</w:t>
            </w:r>
          </w:p>
        </w:tc>
        <w:tc>
          <w:tcPr>
            <w:tcW w:w="894" w:type="dxa"/>
            <w:tcBorders>
              <w:top w:val="single" w:sz="6" w:space="0" w:color="auto"/>
              <w:left w:val="single" w:sz="6" w:space="0" w:color="auto"/>
              <w:bottom w:val="single" w:sz="6" w:space="0" w:color="auto"/>
              <w:right w:val="single" w:sz="6" w:space="0" w:color="auto"/>
            </w:tcBorders>
          </w:tcPr>
          <w:p w14:paraId="39D2AF5D" w14:textId="77777777" w:rsidR="00AD43C0" w:rsidRDefault="00AD43C0" w:rsidP="00DA5F04">
            <w:r>
              <w:t>-1</w:t>
            </w:r>
          </w:p>
        </w:tc>
        <w:tc>
          <w:tcPr>
            <w:tcW w:w="784" w:type="dxa"/>
            <w:tcBorders>
              <w:top w:val="single" w:sz="6" w:space="0" w:color="auto"/>
              <w:left w:val="single" w:sz="6" w:space="0" w:color="auto"/>
              <w:bottom w:val="single" w:sz="6" w:space="0" w:color="auto"/>
              <w:right w:val="single" w:sz="6" w:space="0" w:color="auto"/>
            </w:tcBorders>
          </w:tcPr>
          <w:p w14:paraId="629E54C1" w14:textId="77777777" w:rsidR="00AD43C0" w:rsidRDefault="00AD43C0" w:rsidP="00DA5F04">
            <w:r>
              <w:t>X</w:t>
            </w:r>
          </w:p>
        </w:tc>
        <w:tc>
          <w:tcPr>
            <w:tcW w:w="746" w:type="dxa"/>
            <w:vMerge/>
            <w:tcBorders>
              <w:left w:val="single" w:sz="6" w:space="0" w:color="auto"/>
              <w:right w:val="single" w:sz="18" w:space="0" w:color="auto"/>
            </w:tcBorders>
          </w:tcPr>
          <w:p w14:paraId="6F266560" w14:textId="77777777" w:rsidR="00AD43C0" w:rsidRDefault="00AD43C0" w:rsidP="00DA5F04"/>
        </w:tc>
      </w:tr>
      <w:tr w:rsidR="00AD43C0" w14:paraId="476B5F9F"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7935256E"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06E9F795"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58CBC41A" w14:textId="77777777" w:rsidR="00AD43C0" w:rsidRDefault="00AD43C0" w:rsidP="00DA5F04">
            <w:r>
              <w:t>20-100 km</w:t>
            </w:r>
          </w:p>
        </w:tc>
        <w:tc>
          <w:tcPr>
            <w:tcW w:w="894" w:type="dxa"/>
            <w:tcBorders>
              <w:top w:val="single" w:sz="6" w:space="0" w:color="auto"/>
              <w:left w:val="single" w:sz="6" w:space="0" w:color="auto"/>
              <w:bottom w:val="single" w:sz="6" w:space="0" w:color="auto"/>
              <w:right w:val="single" w:sz="6" w:space="0" w:color="auto"/>
            </w:tcBorders>
          </w:tcPr>
          <w:p w14:paraId="1C2F0365" w14:textId="77777777" w:rsidR="00AD43C0" w:rsidRDefault="00AD43C0" w:rsidP="00DA5F04">
            <w:r>
              <w:t>0</w:t>
            </w:r>
          </w:p>
        </w:tc>
        <w:tc>
          <w:tcPr>
            <w:tcW w:w="784" w:type="dxa"/>
            <w:tcBorders>
              <w:top w:val="single" w:sz="6" w:space="0" w:color="auto"/>
              <w:left w:val="single" w:sz="6" w:space="0" w:color="auto"/>
              <w:bottom w:val="single" w:sz="6" w:space="0" w:color="auto"/>
              <w:right w:val="single" w:sz="6" w:space="0" w:color="auto"/>
            </w:tcBorders>
          </w:tcPr>
          <w:p w14:paraId="52A20D63" w14:textId="77777777" w:rsidR="00AD43C0" w:rsidRDefault="00AD43C0" w:rsidP="00DA5F04"/>
        </w:tc>
        <w:tc>
          <w:tcPr>
            <w:tcW w:w="746" w:type="dxa"/>
            <w:vMerge/>
            <w:tcBorders>
              <w:left w:val="single" w:sz="6" w:space="0" w:color="auto"/>
              <w:right w:val="single" w:sz="18" w:space="0" w:color="auto"/>
            </w:tcBorders>
          </w:tcPr>
          <w:p w14:paraId="2DE864AF" w14:textId="77777777" w:rsidR="00AD43C0" w:rsidRDefault="00AD43C0" w:rsidP="00DA5F04"/>
        </w:tc>
      </w:tr>
      <w:tr w:rsidR="00AD43C0" w14:paraId="13A504A2"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7D402CA0"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21FCFC79"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016E7BA9" w14:textId="77777777" w:rsidR="00AD43C0" w:rsidRDefault="00AD43C0" w:rsidP="00DA5F04">
            <w:r>
              <w:t>&gt;100 km</w:t>
            </w:r>
          </w:p>
        </w:tc>
        <w:tc>
          <w:tcPr>
            <w:tcW w:w="894" w:type="dxa"/>
            <w:tcBorders>
              <w:top w:val="single" w:sz="6" w:space="0" w:color="auto"/>
              <w:left w:val="single" w:sz="6" w:space="0" w:color="auto"/>
              <w:bottom w:val="single" w:sz="6" w:space="0" w:color="auto"/>
              <w:right w:val="single" w:sz="6" w:space="0" w:color="auto"/>
            </w:tcBorders>
          </w:tcPr>
          <w:p w14:paraId="068AC3BC" w14:textId="77777777" w:rsidR="00AD43C0" w:rsidRDefault="00AD43C0" w:rsidP="00DA5F04">
            <w:r>
              <w:t>1</w:t>
            </w:r>
          </w:p>
        </w:tc>
        <w:tc>
          <w:tcPr>
            <w:tcW w:w="784" w:type="dxa"/>
            <w:tcBorders>
              <w:top w:val="single" w:sz="6" w:space="0" w:color="auto"/>
              <w:left w:val="single" w:sz="6" w:space="0" w:color="auto"/>
              <w:bottom w:val="single" w:sz="6" w:space="0" w:color="auto"/>
              <w:right w:val="single" w:sz="6" w:space="0" w:color="auto"/>
            </w:tcBorders>
          </w:tcPr>
          <w:p w14:paraId="1483C5C3" w14:textId="77777777" w:rsidR="00AD43C0" w:rsidRDefault="00AD43C0" w:rsidP="00DA5F04"/>
        </w:tc>
        <w:tc>
          <w:tcPr>
            <w:tcW w:w="746" w:type="dxa"/>
            <w:vMerge/>
            <w:tcBorders>
              <w:left w:val="single" w:sz="6" w:space="0" w:color="auto"/>
              <w:right w:val="single" w:sz="18" w:space="0" w:color="auto"/>
            </w:tcBorders>
          </w:tcPr>
          <w:p w14:paraId="1E468D3C" w14:textId="77777777" w:rsidR="00AD43C0" w:rsidRDefault="00AD43C0" w:rsidP="00DA5F04"/>
        </w:tc>
      </w:tr>
      <w:tr w:rsidR="00AD43C0" w14:paraId="1554E8C3"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3CAF6BA1" w14:textId="77777777" w:rsidR="00AD43C0" w:rsidRDefault="00AD43C0" w:rsidP="00DA5F04"/>
        </w:tc>
        <w:tc>
          <w:tcPr>
            <w:tcW w:w="1447" w:type="dxa"/>
            <w:vMerge w:val="restart"/>
            <w:tcBorders>
              <w:top w:val="single" w:sz="6" w:space="0" w:color="auto"/>
              <w:left w:val="single" w:sz="6" w:space="0" w:color="auto"/>
              <w:bottom w:val="single" w:sz="6" w:space="0" w:color="auto"/>
              <w:right w:val="single" w:sz="6" w:space="0" w:color="auto"/>
            </w:tcBorders>
          </w:tcPr>
          <w:p w14:paraId="30C0E2D8" w14:textId="77777777" w:rsidR="00AD43C0" w:rsidRDefault="00AD43C0" w:rsidP="00DA5F04">
            <w:r w:rsidRPr="004576B2">
              <w:t>Bull trout abundance in adjacent</w:t>
            </w:r>
            <w:r>
              <w:t xml:space="preserve"> occupied habitat</w:t>
            </w:r>
          </w:p>
        </w:tc>
        <w:tc>
          <w:tcPr>
            <w:tcW w:w="3483" w:type="dxa"/>
            <w:tcBorders>
              <w:top w:val="single" w:sz="6" w:space="0" w:color="auto"/>
              <w:left w:val="single" w:sz="6" w:space="0" w:color="auto"/>
              <w:bottom w:val="single" w:sz="6" w:space="0" w:color="auto"/>
              <w:right w:val="single" w:sz="6" w:space="0" w:color="auto"/>
            </w:tcBorders>
          </w:tcPr>
          <w:p w14:paraId="72CB4CC3" w14:textId="77777777" w:rsidR="00AD43C0" w:rsidRDefault="00AD43C0" w:rsidP="00DA5F04">
            <w:r>
              <w:t>&gt;500 adults</w:t>
            </w:r>
          </w:p>
        </w:tc>
        <w:tc>
          <w:tcPr>
            <w:tcW w:w="894" w:type="dxa"/>
            <w:tcBorders>
              <w:top w:val="single" w:sz="6" w:space="0" w:color="auto"/>
              <w:left w:val="single" w:sz="6" w:space="0" w:color="auto"/>
              <w:bottom w:val="single" w:sz="6" w:space="0" w:color="auto"/>
              <w:right w:val="single" w:sz="6" w:space="0" w:color="auto"/>
            </w:tcBorders>
          </w:tcPr>
          <w:p w14:paraId="7C4CBBF0" w14:textId="77777777" w:rsidR="00AD43C0" w:rsidRDefault="00AD43C0" w:rsidP="00DA5F04">
            <w:r>
              <w:t>-1</w:t>
            </w:r>
          </w:p>
        </w:tc>
        <w:tc>
          <w:tcPr>
            <w:tcW w:w="784" w:type="dxa"/>
            <w:tcBorders>
              <w:top w:val="single" w:sz="6" w:space="0" w:color="auto"/>
              <w:left w:val="single" w:sz="6" w:space="0" w:color="auto"/>
              <w:bottom w:val="single" w:sz="6" w:space="0" w:color="auto"/>
              <w:right w:val="single" w:sz="6" w:space="0" w:color="auto"/>
            </w:tcBorders>
          </w:tcPr>
          <w:p w14:paraId="26D2E3FE" w14:textId="77777777" w:rsidR="00AD43C0" w:rsidRDefault="00AD43C0" w:rsidP="00DA5F04"/>
        </w:tc>
        <w:tc>
          <w:tcPr>
            <w:tcW w:w="746" w:type="dxa"/>
            <w:vMerge/>
            <w:tcBorders>
              <w:left w:val="single" w:sz="6" w:space="0" w:color="auto"/>
              <w:right w:val="single" w:sz="18" w:space="0" w:color="auto"/>
            </w:tcBorders>
          </w:tcPr>
          <w:p w14:paraId="03816038" w14:textId="77777777" w:rsidR="00AD43C0" w:rsidRDefault="00AD43C0" w:rsidP="00DA5F04"/>
        </w:tc>
      </w:tr>
      <w:tr w:rsidR="00AD43C0" w14:paraId="6E138A16"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75723EF4"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3AE606BC"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259D29F3" w14:textId="77777777" w:rsidR="00AD43C0" w:rsidRDefault="00AD43C0" w:rsidP="00DA5F04">
            <w:r>
              <w:t>100-500 adults</w:t>
            </w:r>
          </w:p>
        </w:tc>
        <w:tc>
          <w:tcPr>
            <w:tcW w:w="894" w:type="dxa"/>
            <w:tcBorders>
              <w:top w:val="single" w:sz="6" w:space="0" w:color="auto"/>
              <w:left w:val="single" w:sz="6" w:space="0" w:color="auto"/>
              <w:bottom w:val="single" w:sz="6" w:space="0" w:color="auto"/>
              <w:right w:val="single" w:sz="6" w:space="0" w:color="auto"/>
            </w:tcBorders>
          </w:tcPr>
          <w:p w14:paraId="195F05FA" w14:textId="77777777" w:rsidR="00AD43C0" w:rsidRDefault="00AD43C0" w:rsidP="00DA5F04">
            <w:r>
              <w:t>0</w:t>
            </w:r>
          </w:p>
        </w:tc>
        <w:tc>
          <w:tcPr>
            <w:tcW w:w="784" w:type="dxa"/>
            <w:tcBorders>
              <w:top w:val="single" w:sz="6" w:space="0" w:color="auto"/>
              <w:left w:val="single" w:sz="6" w:space="0" w:color="auto"/>
              <w:bottom w:val="single" w:sz="6" w:space="0" w:color="auto"/>
              <w:right w:val="single" w:sz="6" w:space="0" w:color="auto"/>
            </w:tcBorders>
          </w:tcPr>
          <w:p w14:paraId="6D751239" w14:textId="77777777" w:rsidR="00AD43C0" w:rsidRDefault="00AD43C0" w:rsidP="00DA5F04"/>
        </w:tc>
        <w:tc>
          <w:tcPr>
            <w:tcW w:w="746" w:type="dxa"/>
            <w:vMerge/>
            <w:tcBorders>
              <w:left w:val="single" w:sz="6" w:space="0" w:color="auto"/>
              <w:right w:val="single" w:sz="18" w:space="0" w:color="auto"/>
            </w:tcBorders>
          </w:tcPr>
          <w:p w14:paraId="3F48FCB5" w14:textId="77777777" w:rsidR="00AD43C0" w:rsidRDefault="00AD43C0" w:rsidP="00DA5F04"/>
        </w:tc>
      </w:tr>
      <w:tr w:rsidR="00AD43C0" w14:paraId="3ADE0685"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7EA56221"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29B27ACF"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3F1E238D" w14:textId="77777777" w:rsidR="00AD43C0" w:rsidRDefault="00AD43C0" w:rsidP="00DA5F04">
            <w:r>
              <w:t>&lt;100 adults</w:t>
            </w:r>
          </w:p>
        </w:tc>
        <w:tc>
          <w:tcPr>
            <w:tcW w:w="894" w:type="dxa"/>
            <w:tcBorders>
              <w:top w:val="single" w:sz="6" w:space="0" w:color="auto"/>
              <w:left w:val="single" w:sz="6" w:space="0" w:color="auto"/>
              <w:bottom w:val="single" w:sz="6" w:space="0" w:color="auto"/>
              <w:right w:val="single" w:sz="6" w:space="0" w:color="auto"/>
            </w:tcBorders>
          </w:tcPr>
          <w:p w14:paraId="0246B596" w14:textId="77777777" w:rsidR="00AD43C0" w:rsidRDefault="00AD43C0" w:rsidP="00DA5F04">
            <w:r>
              <w:t>1</w:t>
            </w:r>
          </w:p>
        </w:tc>
        <w:tc>
          <w:tcPr>
            <w:tcW w:w="784" w:type="dxa"/>
            <w:tcBorders>
              <w:top w:val="single" w:sz="6" w:space="0" w:color="auto"/>
              <w:left w:val="single" w:sz="6" w:space="0" w:color="auto"/>
              <w:bottom w:val="single" w:sz="6" w:space="0" w:color="auto"/>
              <w:right w:val="single" w:sz="6" w:space="0" w:color="auto"/>
            </w:tcBorders>
          </w:tcPr>
          <w:p w14:paraId="6DB0FB67" w14:textId="77777777" w:rsidR="00AD43C0" w:rsidRDefault="00AD43C0" w:rsidP="00DA5F04">
            <w:r>
              <w:t>X</w:t>
            </w:r>
          </w:p>
        </w:tc>
        <w:tc>
          <w:tcPr>
            <w:tcW w:w="746" w:type="dxa"/>
            <w:vMerge/>
            <w:tcBorders>
              <w:left w:val="single" w:sz="6" w:space="0" w:color="auto"/>
              <w:right w:val="single" w:sz="18" w:space="0" w:color="auto"/>
            </w:tcBorders>
          </w:tcPr>
          <w:p w14:paraId="39A99C4D" w14:textId="77777777" w:rsidR="00AD43C0" w:rsidRDefault="00AD43C0" w:rsidP="00DA5F04"/>
        </w:tc>
      </w:tr>
      <w:tr w:rsidR="00AD43C0" w14:paraId="1B5E0E94"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72AD0045" w14:textId="77777777" w:rsidR="00AD43C0" w:rsidRDefault="00AD43C0" w:rsidP="00DA5F04"/>
        </w:tc>
        <w:tc>
          <w:tcPr>
            <w:tcW w:w="1447" w:type="dxa"/>
            <w:vMerge w:val="restart"/>
            <w:tcBorders>
              <w:top w:val="single" w:sz="6" w:space="0" w:color="auto"/>
              <w:left w:val="single" w:sz="6" w:space="0" w:color="auto"/>
              <w:bottom w:val="single" w:sz="6" w:space="0" w:color="auto"/>
              <w:right w:val="single" w:sz="6" w:space="0" w:color="auto"/>
            </w:tcBorders>
          </w:tcPr>
          <w:p w14:paraId="71F03CBE" w14:textId="77777777" w:rsidR="00AD43C0" w:rsidRDefault="00AD43C0" w:rsidP="00DA5F04">
            <w:r w:rsidRPr="004576B2">
              <w:t>Bull trout migratory life history in</w:t>
            </w:r>
            <w:r>
              <w:t xml:space="preserve"> adjacent core area</w:t>
            </w:r>
          </w:p>
        </w:tc>
        <w:tc>
          <w:tcPr>
            <w:tcW w:w="3483" w:type="dxa"/>
            <w:tcBorders>
              <w:top w:val="single" w:sz="6" w:space="0" w:color="auto"/>
              <w:left w:val="single" w:sz="6" w:space="0" w:color="auto"/>
              <w:bottom w:val="single" w:sz="6" w:space="0" w:color="auto"/>
              <w:right w:val="single" w:sz="6" w:space="0" w:color="auto"/>
            </w:tcBorders>
          </w:tcPr>
          <w:p w14:paraId="28573199" w14:textId="77777777" w:rsidR="00AD43C0" w:rsidRDefault="00AD43C0" w:rsidP="00DA5F04">
            <w:r>
              <w:t>Strong</w:t>
            </w:r>
          </w:p>
        </w:tc>
        <w:tc>
          <w:tcPr>
            <w:tcW w:w="894" w:type="dxa"/>
            <w:tcBorders>
              <w:top w:val="single" w:sz="6" w:space="0" w:color="auto"/>
              <w:left w:val="single" w:sz="6" w:space="0" w:color="auto"/>
              <w:bottom w:val="single" w:sz="6" w:space="0" w:color="auto"/>
              <w:right w:val="single" w:sz="6" w:space="0" w:color="auto"/>
            </w:tcBorders>
          </w:tcPr>
          <w:p w14:paraId="341675B4" w14:textId="77777777" w:rsidR="00AD43C0" w:rsidRDefault="00AD43C0" w:rsidP="00DA5F04">
            <w:r>
              <w:t>-1</w:t>
            </w:r>
          </w:p>
        </w:tc>
        <w:tc>
          <w:tcPr>
            <w:tcW w:w="784" w:type="dxa"/>
            <w:tcBorders>
              <w:top w:val="single" w:sz="6" w:space="0" w:color="auto"/>
              <w:left w:val="single" w:sz="6" w:space="0" w:color="auto"/>
              <w:bottom w:val="single" w:sz="6" w:space="0" w:color="auto"/>
              <w:right w:val="single" w:sz="6" w:space="0" w:color="auto"/>
            </w:tcBorders>
          </w:tcPr>
          <w:p w14:paraId="5CAE39EE" w14:textId="77777777" w:rsidR="00AD43C0" w:rsidRDefault="00AD43C0" w:rsidP="00DA5F04">
            <w:r>
              <w:t>X</w:t>
            </w:r>
          </w:p>
        </w:tc>
        <w:tc>
          <w:tcPr>
            <w:tcW w:w="746" w:type="dxa"/>
            <w:vMerge/>
            <w:tcBorders>
              <w:left w:val="single" w:sz="6" w:space="0" w:color="auto"/>
              <w:right w:val="single" w:sz="18" w:space="0" w:color="auto"/>
            </w:tcBorders>
          </w:tcPr>
          <w:p w14:paraId="22F13A80" w14:textId="77777777" w:rsidR="00AD43C0" w:rsidRDefault="00AD43C0" w:rsidP="00DA5F04"/>
        </w:tc>
      </w:tr>
      <w:tr w:rsidR="00AD43C0" w14:paraId="66910402"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02620196"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04E3855A"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277F8778" w14:textId="77777777" w:rsidR="00AD43C0" w:rsidRDefault="00AD43C0" w:rsidP="00DA5F04">
            <w:r>
              <w:t>Depressed</w:t>
            </w:r>
          </w:p>
        </w:tc>
        <w:tc>
          <w:tcPr>
            <w:tcW w:w="894" w:type="dxa"/>
            <w:tcBorders>
              <w:top w:val="single" w:sz="6" w:space="0" w:color="auto"/>
              <w:left w:val="single" w:sz="6" w:space="0" w:color="auto"/>
              <w:bottom w:val="single" w:sz="6" w:space="0" w:color="auto"/>
              <w:right w:val="single" w:sz="6" w:space="0" w:color="auto"/>
            </w:tcBorders>
          </w:tcPr>
          <w:p w14:paraId="627CD2C9" w14:textId="77777777" w:rsidR="00AD43C0" w:rsidRDefault="00AD43C0" w:rsidP="00DA5F04">
            <w:r>
              <w:t>0</w:t>
            </w:r>
          </w:p>
        </w:tc>
        <w:tc>
          <w:tcPr>
            <w:tcW w:w="784" w:type="dxa"/>
            <w:tcBorders>
              <w:top w:val="single" w:sz="6" w:space="0" w:color="auto"/>
              <w:left w:val="single" w:sz="6" w:space="0" w:color="auto"/>
              <w:bottom w:val="single" w:sz="6" w:space="0" w:color="auto"/>
              <w:right w:val="single" w:sz="6" w:space="0" w:color="auto"/>
            </w:tcBorders>
          </w:tcPr>
          <w:p w14:paraId="69AF4F8F" w14:textId="77777777" w:rsidR="00AD43C0" w:rsidRDefault="00AD43C0" w:rsidP="00DA5F04"/>
        </w:tc>
        <w:tc>
          <w:tcPr>
            <w:tcW w:w="746" w:type="dxa"/>
            <w:vMerge/>
            <w:tcBorders>
              <w:left w:val="single" w:sz="6" w:space="0" w:color="auto"/>
              <w:right w:val="single" w:sz="18" w:space="0" w:color="auto"/>
            </w:tcBorders>
          </w:tcPr>
          <w:p w14:paraId="058BFDB7" w14:textId="77777777" w:rsidR="00AD43C0" w:rsidRDefault="00AD43C0" w:rsidP="00DA5F04"/>
        </w:tc>
      </w:tr>
      <w:tr w:rsidR="00AD43C0" w14:paraId="69A7900F" w14:textId="77777777" w:rsidTr="00DA5F04">
        <w:tc>
          <w:tcPr>
            <w:tcW w:w="1960" w:type="dxa"/>
            <w:vMerge/>
            <w:tcBorders>
              <w:top w:val="single" w:sz="6" w:space="0" w:color="auto"/>
              <w:left w:val="single" w:sz="18" w:space="0" w:color="auto"/>
              <w:bottom w:val="single" w:sz="18" w:space="0" w:color="auto"/>
              <w:right w:val="single" w:sz="6" w:space="0" w:color="auto"/>
            </w:tcBorders>
          </w:tcPr>
          <w:p w14:paraId="6453B936" w14:textId="77777777" w:rsidR="00AD43C0" w:rsidRDefault="00AD43C0" w:rsidP="00DA5F04"/>
        </w:tc>
        <w:tc>
          <w:tcPr>
            <w:tcW w:w="1447" w:type="dxa"/>
            <w:vMerge/>
            <w:tcBorders>
              <w:top w:val="single" w:sz="6" w:space="0" w:color="auto"/>
              <w:left w:val="single" w:sz="6" w:space="0" w:color="auto"/>
              <w:bottom w:val="single" w:sz="18" w:space="0" w:color="auto"/>
              <w:right w:val="single" w:sz="6" w:space="0" w:color="auto"/>
            </w:tcBorders>
          </w:tcPr>
          <w:p w14:paraId="7AF52973" w14:textId="77777777" w:rsidR="00AD43C0" w:rsidRDefault="00AD43C0" w:rsidP="00DA5F04"/>
        </w:tc>
        <w:tc>
          <w:tcPr>
            <w:tcW w:w="3483" w:type="dxa"/>
            <w:tcBorders>
              <w:top w:val="single" w:sz="6" w:space="0" w:color="auto"/>
              <w:left w:val="single" w:sz="6" w:space="0" w:color="auto"/>
              <w:bottom w:val="single" w:sz="18" w:space="0" w:color="auto"/>
              <w:right w:val="single" w:sz="6" w:space="0" w:color="auto"/>
            </w:tcBorders>
          </w:tcPr>
          <w:p w14:paraId="2A442301" w14:textId="77777777" w:rsidR="00AD43C0" w:rsidRDefault="00AD43C0" w:rsidP="00DA5F04">
            <w:r>
              <w:t>Absent</w:t>
            </w:r>
          </w:p>
        </w:tc>
        <w:tc>
          <w:tcPr>
            <w:tcW w:w="894" w:type="dxa"/>
            <w:tcBorders>
              <w:top w:val="single" w:sz="6" w:space="0" w:color="auto"/>
              <w:left w:val="single" w:sz="6" w:space="0" w:color="auto"/>
              <w:bottom w:val="single" w:sz="18" w:space="0" w:color="auto"/>
              <w:right w:val="single" w:sz="6" w:space="0" w:color="auto"/>
            </w:tcBorders>
          </w:tcPr>
          <w:p w14:paraId="12FFAB84" w14:textId="77777777" w:rsidR="00AD43C0" w:rsidRDefault="00AD43C0" w:rsidP="00DA5F04">
            <w:r>
              <w:t>1</w:t>
            </w:r>
          </w:p>
        </w:tc>
        <w:tc>
          <w:tcPr>
            <w:tcW w:w="784" w:type="dxa"/>
            <w:tcBorders>
              <w:top w:val="single" w:sz="6" w:space="0" w:color="auto"/>
              <w:left w:val="single" w:sz="6" w:space="0" w:color="auto"/>
              <w:bottom w:val="single" w:sz="18" w:space="0" w:color="auto"/>
              <w:right w:val="single" w:sz="6" w:space="0" w:color="auto"/>
            </w:tcBorders>
          </w:tcPr>
          <w:p w14:paraId="7563ABBC" w14:textId="77777777" w:rsidR="00AD43C0" w:rsidRDefault="00AD43C0" w:rsidP="00DA5F04"/>
        </w:tc>
        <w:tc>
          <w:tcPr>
            <w:tcW w:w="746" w:type="dxa"/>
            <w:vMerge/>
            <w:tcBorders>
              <w:left w:val="single" w:sz="6" w:space="0" w:color="auto"/>
              <w:bottom w:val="single" w:sz="18" w:space="0" w:color="auto"/>
              <w:right w:val="single" w:sz="18" w:space="0" w:color="auto"/>
            </w:tcBorders>
          </w:tcPr>
          <w:p w14:paraId="0BC041C3" w14:textId="77777777" w:rsidR="00AD43C0" w:rsidRDefault="00AD43C0" w:rsidP="00DA5F04"/>
        </w:tc>
      </w:tr>
      <w:tr w:rsidR="00AD43C0" w14:paraId="4C963362" w14:textId="77777777" w:rsidTr="00DA5F04">
        <w:tc>
          <w:tcPr>
            <w:tcW w:w="1960" w:type="dxa"/>
            <w:vMerge w:val="restart"/>
            <w:tcBorders>
              <w:top w:val="single" w:sz="18" w:space="0" w:color="auto"/>
              <w:left w:val="single" w:sz="18" w:space="0" w:color="auto"/>
              <w:bottom w:val="single" w:sz="6" w:space="0" w:color="auto"/>
              <w:right w:val="single" w:sz="6" w:space="0" w:color="auto"/>
            </w:tcBorders>
          </w:tcPr>
          <w:p w14:paraId="5C4E6E75" w14:textId="77777777" w:rsidR="00AD43C0" w:rsidRDefault="00AD43C0" w:rsidP="00DA5F04">
            <w:r>
              <w:t xml:space="preserve">6a) Is there at least one </w:t>
            </w:r>
            <w:proofErr w:type="gramStart"/>
            <w:r>
              <w:t>available</w:t>
            </w:r>
            <w:proofErr w:type="gramEnd"/>
          </w:p>
          <w:p w14:paraId="47F064A2" w14:textId="77777777" w:rsidR="00AD43C0" w:rsidRDefault="00AD43C0" w:rsidP="00DA5F04">
            <w:r>
              <w:t>donor population?</w:t>
            </w:r>
          </w:p>
        </w:tc>
        <w:tc>
          <w:tcPr>
            <w:tcW w:w="1447" w:type="dxa"/>
            <w:vMerge w:val="restart"/>
            <w:tcBorders>
              <w:top w:val="single" w:sz="18" w:space="0" w:color="auto"/>
              <w:left w:val="single" w:sz="6" w:space="0" w:color="auto"/>
              <w:bottom w:val="single" w:sz="6" w:space="0" w:color="auto"/>
              <w:right w:val="single" w:sz="6" w:space="0" w:color="auto"/>
            </w:tcBorders>
          </w:tcPr>
          <w:p w14:paraId="6C51646E" w14:textId="77777777" w:rsidR="00AD43C0" w:rsidRDefault="00AD43C0" w:rsidP="00DA5F04">
            <w:r>
              <w:t>Presence of bull trout in a core area within</w:t>
            </w:r>
          </w:p>
          <w:p w14:paraId="0986B80A" w14:textId="77777777" w:rsidR="00AD43C0" w:rsidRDefault="00AD43C0" w:rsidP="00DA5F04">
            <w:r>
              <w:t>the same evolutionary lineage</w:t>
            </w:r>
          </w:p>
        </w:tc>
        <w:tc>
          <w:tcPr>
            <w:tcW w:w="3483" w:type="dxa"/>
            <w:tcBorders>
              <w:top w:val="single" w:sz="18" w:space="0" w:color="auto"/>
              <w:left w:val="single" w:sz="6" w:space="0" w:color="auto"/>
              <w:bottom w:val="single" w:sz="6" w:space="0" w:color="auto"/>
              <w:right w:val="single" w:sz="6" w:space="0" w:color="auto"/>
            </w:tcBorders>
          </w:tcPr>
          <w:p w14:paraId="104F16A7" w14:textId="77777777" w:rsidR="00AD43C0" w:rsidRDefault="00AD43C0" w:rsidP="00DA5F04">
            <w:r>
              <w:t>Yes</w:t>
            </w:r>
          </w:p>
        </w:tc>
        <w:tc>
          <w:tcPr>
            <w:tcW w:w="894" w:type="dxa"/>
            <w:tcBorders>
              <w:top w:val="single" w:sz="18" w:space="0" w:color="auto"/>
              <w:left w:val="single" w:sz="6" w:space="0" w:color="auto"/>
              <w:bottom w:val="single" w:sz="6" w:space="0" w:color="auto"/>
              <w:right w:val="single" w:sz="6" w:space="0" w:color="auto"/>
            </w:tcBorders>
          </w:tcPr>
          <w:p w14:paraId="4524AEED" w14:textId="77777777" w:rsidR="00AD43C0" w:rsidRDefault="00AD43C0" w:rsidP="00DA5F04">
            <w:r>
              <w:t>1</w:t>
            </w:r>
          </w:p>
        </w:tc>
        <w:tc>
          <w:tcPr>
            <w:tcW w:w="784" w:type="dxa"/>
            <w:tcBorders>
              <w:top w:val="single" w:sz="18" w:space="0" w:color="auto"/>
              <w:left w:val="single" w:sz="6" w:space="0" w:color="auto"/>
              <w:bottom w:val="single" w:sz="6" w:space="0" w:color="auto"/>
              <w:right w:val="single" w:sz="6" w:space="0" w:color="auto"/>
            </w:tcBorders>
          </w:tcPr>
          <w:p w14:paraId="2B57A506" w14:textId="77777777" w:rsidR="00AD43C0" w:rsidRDefault="00AD43C0" w:rsidP="00DA5F04">
            <w:r>
              <w:t>X</w:t>
            </w:r>
          </w:p>
        </w:tc>
        <w:tc>
          <w:tcPr>
            <w:tcW w:w="746" w:type="dxa"/>
            <w:vMerge w:val="restart"/>
            <w:tcBorders>
              <w:top w:val="single" w:sz="18" w:space="0" w:color="auto"/>
              <w:left w:val="single" w:sz="6" w:space="0" w:color="auto"/>
              <w:right w:val="single" w:sz="18" w:space="0" w:color="auto"/>
            </w:tcBorders>
          </w:tcPr>
          <w:p w14:paraId="5C62925F" w14:textId="77777777" w:rsidR="00AD43C0" w:rsidRDefault="00AD43C0" w:rsidP="00DA5F04">
            <w:r>
              <w:t>1</w:t>
            </w:r>
          </w:p>
        </w:tc>
      </w:tr>
      <w:tr w:rsidR="00AD43C0" w14:paraId="06CA2D43" w14:textId="77777777" w:rsidTr="00DA5F04">
        <w:tc>
          <w:tcPr>
            <w:tcW w:w="1960" w:type="dxa"/>
            <w:vMerge/>
            <w:tcBorders>
              <w:top w:val="single" w:sz="6" w:space="0" w:color="auto"/>
              <w:left w:val="single" w:sz="18" w:space="0" w:color="auto"/>
              <w:bottom w:val="single" w:sz="6" w:space="0" w:color="auto"/>
              <w:right w:val="single" w:sz="6" w:space="0" w:color="auto"/>
            </w:tcBorders>
          </w:tcPr>
          <w:p w14:paraId="393E0D85" w14:textId="77777777" w:rsidR="00AD43C0" w:rsidRDefault="00AD43C0" w:rsidP="00DA5F04"/>
        </w:tc>
        <w:tc>
          <w:tcPr>
            <w:tcW w:w="1447" w:type="dxa"/>
            <w:vMerge/>
            <w:tcBorders>
              <w:top w:val="single" w:sz="6" w:space="0" w:color="auto"/>
              <w:left w:val="single" w:sz="6" w:space="0" w:color="auto"/>
              <w:bottom w:val="single" w:sz="6" w:space="0" w:color="auto"/>
              <w:right w:val="single" w:sz="6" w:space="0" w:color="auto"/>
            </w:tcBorders>
          </w:tcPr>
          <w:p w14:paraId="1C9975C5" w14:textId="77777777" w:rsidR="00AD43C0" w:rsidRDefault="00AD43C0" w:rsidP="00DA5F04"/>
        </w:tc>
        <w:tc>
          <w:tcPr>
            <w:tcW w:w="3483" w:type="dxa"/>
            <w:tcBorders>
              <w:top w:val="single" w:sz="6" w:space="0" w:color="auto"/>
              <w:left w:val="single" w:sz="6" w:space="0" w:color="auto"/>
              <w:bottom w:val="single" w:sz="6" w:space="0" w:color="auto"/>
              <w:right w:val="single" w:sz="6" w:space="0" w:color="auto"/>
            </w:tcBorders>
          </w:tcPr>
          <w:p w14:paraId="4647C0DC" w14:textId="77777777" w:rsidR="00AD43C0" w:rsidRDefault="00AD43C0" w:rsidP="00DA5F04">
            <w:r>
              <w:t>Unknown</w:t>
            </w:r>
          </w:p>
        </w:tc>
        <w:tc>
          <w:tcPr>
            <w:tcW w:w="894" w:type="dxa"/>
            <w:tcBorders>
              <w:top w:val="single" w:sz="6" w:space="0" w:color="auto"/>
              <w:left w:val="single" w:sz="6" w:space="0" w:color="auto"/>
              <w:bottom w:val="single" w:sz="6" w:space="0" w:color="auto"/>
              <w:right w:val="single" w:sz="6" w:space="0" w:color="auto"/>
            </w:tcBorders>
          </w:tcPr>
          <w:p w14:paraId="49BE9DE6" w14:textId="77777777" w:rsidR="00AD43C0" w:rsidRDefault="00AD43C0" w:rsidP="00DA5F04">
            <w:r>
              <w:t>0</w:t>
            </w:r>
          </w:p>
        </w:tc>
        <w:tc>
          <w:tcPr>
            <w:tcW w:w="784" w:type="dxa"/>
            <w:tcBorders>
              <w:top w:val="single" w:sz="6" w:space="0" w:color="auto"/>
              <w:left w:val="single" w:sz="6" w:space="0" w:color="auto"/>
              <w:bottom w:val="single" w:sz="6" w:space="0" w:color="auto"/>
              <w:right w:val="single" w:sz="6" w:space="0" w:color="auto"/>
            </w:tcBorders>
          </w:tcPr>
          <w:p w14:paraId="30BC6290" w14:textId="77777777" w:rsidR="00AD43C0" w:rsidRDefault="00AD43C0" w:rsidP="00DA5F04"/>
        </w:tc>
        <w:tc>
          <w:tcPr>
            <w:tcW w:w="746" w:type="dxa"/>
            <w:vMerge/>
            <w:tcBorders>
              <w:left w:val="single" w:sz="6" w:space="0" w:color="auto"/>
              <w:right w:val="single" w:sz="18" w:space="0" w:color="auto"/>
            </w:tcBorders>
          </w:tcPr>
          <w:p w14:paraId="461DF844" w14:textId="77777777" w:rsidR="00AD43C0" w:rsidRDefault="00AD43C0" w:rsidP="00DA5F04"/>
        </w:tc>
      </w:tr>
      <w:tr w:rsidR="00AD43C0" w14:paraId="42BBD004" w14:textId="77777777" w:rsidTr="00DA5F04">
        <w:tc>
          <w:tcPr>
            <w:tcW w:w="1960" w:type="dxa"/>
            <w:vMerge/>
            <w:tcBorders>
              <w:top w:val="single" w:sz="6" w:space="0" w:color="auto"/>
              <w:left w:val="single" w:sz="18" w:space="0" w:color="auto"/>
              <w:bottom w:val="single" w:sz="18" w:space="0" w:color="auto"/>
              <w:right w:val="single" w:sz="6" w:space="0" w:color="auto"/>
            </w:tcBorders>
          </w:tcPr>
          <w:p w14:paraId="15370DAD" w14:textId="77777777" w:rsidR="00AD43C0" w:rsidRDefault="00AD43C0" w:rsidP="00DA5F04"/>
        </w:tc>
        <w:tc>
          <w:tcPr>
            <w:tcW w:w="1447" w:type="dxa"/>
            <w:vMerge/>
            <w:tcBorders>
              <w:top w:val="single" w:sz="6" w:space="0" w:color="auto"/>
              <w:left w:val="single" w:sz="6" w:space="0" w:color="auto"/>
              <w:bottom w:val="single" w:sz="18" w:space="0" w:color="auto"/>
              <w:right w:val="single" w:sz="6" w:space="0" w:color="auto"/>
            </w:tcBorders>
          </w:tcPr>
          <w:p w14:paraId="7C14715F" w14:textId="77777777" w:rsidR="00AD43C0" w:rsidRDefault="00AD43C0" w:rsidP="00DA5F04"/>
        </w:tc>
        <w:tc>
          <w:tcPr>
            <w:tcW w:w="3483" w:type="dxa"/>
            <w:tcBorders>
              <w:top w:val="single" w:sz="6" w:space="0" w:color="auto"/>
              <w:left w:val="single" w:sz="6" w:space="0" w:color="auto"/>
              <w:bottom w:val="single" w:sz="18" w:space="0" w:color="auto"/>
              <w:right w:val="single" w:sz="6" w:space="0" w:color="auto"/>
            </w:tcBorders>
          </w:tcPr>
          <w:p w14:paraId="374E4D50" w14:textId="77777777" w:rsidR="00AD43C0" w:rsidRDefault="00AD43C0" w:rsidP="00DA5F04">
            <w:r>
              <w:t>No</w:t>
            </w:r>
          </w:p>
        </w:tc>
        <w:tc>
          <w:tcPr>
            <w:tcW w:w="894" w:type="dxa"/>
            <w:tcBorders>
              <w:top w:val="single" w:sz="6" w:space="0" w:color="auto"/>
              <w:left w:val="single" w:sz="6" w:space="0" w:color="auto"/>
              <w:bottom w:val="single" w:sz="18" w:space="0" w:color="auto"/>
              <w:right w:val="single" w:sz="6" w:space="0" w:color="auto"/>
            </w:tcBorders>
          </w:tcPr>
          <w:p w14:paraId="51F8BD05" w14:textId="77777777" w:rsidR="00AD43C0" w:rsidRDefault="00AD43C0" w:rsidP="00DA5F04">
            <w:r>
              <w:t>-1</w:t>
            </w:r>
          </w:p>
        </w:tc>
        <w:tc>
          <w:tcPr>
            <w:tcW w:w="784" w:type="dxa"/>
            <w:tcBorders>
              <w:top w:val="single" w:sz="6" w:space="0" w:color="auto"/>
              <w:left w:val="single" w:sz="6" w:space="0" w:color="auto"/>
              <w:bottom w:val="single" w:sz="18" w:space="0" w:color="auto"/>
              <w:right w:val="single" w:sz="6" w:space="0" w:color="auto"/>
            </w:tcBorders>
          </w:tcPr>
          <w:p w14:paraId="4E78432E" w14:textId="77777777" w:rsidR="00AD43C0" w:rsidRDefault="00AD43C0" w:rsidP="00DA5F04"/>
        </w:tc>
        <w:tc>
          <w:tcPr>
            <w:tcW w:w="746" w:type="dxa"/>
            <w:vMerge/>
            <w:tcBorders>
              <w:left w:val="single" w:sz="6" w:space="0" w:color="auto"/>
              <w:bottom w:val="single" w:sz="18" w:space="0" w:color="auto"/>
              <w:right w:val="single" w:sz="18" w:space="0" w:color="auto"/>
            </w:tcBorders>
          </w:tcPr>
          <w:p w14:paraId="76B617CB" w14:textId="77777777" w:rsidR="00AD43C0" w:rsidRDefault="00AD43C0" w:rsidP="00DA5F04"/>
        </w:tc>
      </w:tr>
      <w:tr w:rsidR="00AD43C0" w14:paraId="1DB876BC" w14:textId="77777777" w:rsidTr="00DA5F04">
        <w:tc>
          <w:tcPr>
            <w:tcW w:w="1960" w:type="dxa"/>
            <w:vMerge w:val="restart"/>
            <w:tcBorders>
              <w:top w:val="single" w:sz="18" w:space="0" w:color="auto"/>
              <w:left w:val="single" w:sz="18" w:space="0" w:color="auto"/>
              <w:bottom w:val="single" w:sz="6" w:space="0" w:color="auto"/>
              <w:right w:val="single" w:sz="6" w:space="0" w:color="auto"/>
            </w:tcBorders>
          </w:tcPr>
          <w:p w14:paraId="3A27FA4D" w14:textId="77777777" w:rsidR="00AD43C0" w:rsidRDefault="00AD43C0" w:rsidP="00DA5F04">
            <w:r>
              <w:t xml:space="preserve">6b) Is there at least one </w:t>
            </w:r>
            <w:proofErr w:type="gramStart"/>
            <w:r>
              <w:t>donor</w:t>
            </w:r>
            <w:proofErr w:type="gramEnd"/>
          </w:p>
          <w:p w14:paraId="2ABA3570" w14:textId="77777777" w:rsidR="00AD43C0" w:rsidRDefault="00AD43C0" w:rsidP="00DA5F04">
            <w:r>
              <w:t>population that could</w:t>
            </w:r>
          </w:p>
          <w:p w14:paraId="44A0DEE2" w14:textId="77777777" w:rsidR="00AD43C0" w:rsidRDefault="00AD43C0" w:rsidP="00DA5F04">
            <w:r>
              <w:t>provide propagules without</w:t>
            </w:r>
          </w:p>
          <w:p w14:paraId="6A934BBB" w14:textId="77777777" w:rsidR="00AD43C0" w:rsidRDefault="00AD43C0" w:rsidP="00DA5F04">
            <w:r>
              <w:t>risking the health of the</w:t>
            </w:r>
          </w:p>
          <w:p w14:paraId="2FCD37A6" w14:textId="77777777" w:rsidR="00AD43C0" w:rsidRDefault="00AD43C0" w:rsidP="00DA5F04">
            <w:r>
              <w:t>donor population?</w:t>
            </w:r>
          </w:p>
        </w:tc>
        <w:tc>
          <w:tcPr>
            <w:tcW w:w="1447" w:type="dxa"/>
            <w:vMerge w:val="restart"/>
            <w:tcBorders>
              <w:top w:val="single" w:sz="18" w:space="0" w:color="auto"/>
              <w:left w:val="single" w:sz="6" w:space="0" w:color="auto"/>
              <w:bottom w:val="single" w:sz="6" w:space="0" w:color="auto"/>
              <w:right w:val="single" w:sz="6" w:space="0" w:color="auto"/>
            </w:tcBorders>
          </w:tcPr>
          <w:p w14:paraId="6EDCB8AA" w14:textId="77777777" w:rsidR="00AD43C0" w:rsidRDefault="00AD43C0" w:rsidP="00DA5F04">
            <w:r>
              <w:t>Number of spawning adults in donor</w:t>
            </w:r>
          </w:p>
          <w:p w14:paraId="24A53809" w14:textId="77777777" w:rsidR="00AD43C0" w:rsidRDefault="00AD43C0" w:rsidP="00DA5F04">
            <w:r>
              <w:t>population</w:t>
            </w:r>
          </w:p>
        </w:tc>
        <w:tc>
          <w:tcPr>
            <w:tcW w:w="3483" w:type="dxa"/>
            <w:tcBorders>
              <w:top w:val="single" w:sz="18" w:space="0" w:color="auto"/>
              <w:left w:val="single" w:sz="6" w:space="0" w:color="auto"/>
              <w:bottom w:val="single" w:sz="6" w:space="0" w:color="auto"/>
              <w:right w:val="single" w:sz="6" w:space="0" w:color="auto"/>
            </w:tcBorders>
          </w:tcPr>
          <w:p w14:paraId="716388DC" w14:textId="77777777" w:rsidR="00AD43C0" w:rsidRDefault="00AD43C0" w:rsidP="00DA5F04">
            <w:r>
              <w:t>Donor population &gt; 1,000</w:t>
            </w:r>
          </w:p>
          <w:p w14:paraId="128646BA" w14:textId="77777777" w:rsidR="00AD43C0" w:rsidRDefault="00AD43C0" w:rsidP="00DA5F04">
            <w:r>
              <w:t>spawning adults/year</w:t>
            </w:r>
          </w:p>
        </w:tc>
        <w:tc>
          <w:tcPr>
            <w:tcW w:w="894" w:type="dxa"/>
            <w:tcBorders>
              <w:top w:val="single" w:sz="18" w:space="0" w:color="auto"/>
              <w:left w:val="single" w:sz="6" w:space="0" w:color="auto"/>
              <w:bottom w:val="single" w:sz="6" w:space="0" w:color="auto"/>
              <w:right w:val="single" w:sz="6" w:space="0" w:color="auto"/>
            </w:tcBorders>
          </w:tcPr>
          <w:p w14:paraId="44540923" w14:textId="77777777" w:rsidR="00AD43C0" w:rsidRDefault="00AD43C0" w:rsidP="00DA5F04">
            <w:r>
              <w:t>1</w:t>
            </w:r>
          </w:p>
        </w:tc>
        <w:tc>
          <w:tcPr>
            <w:tcW w:w="784" w:type="dxa"/>
            <w:tcBorders>
              <w:top w:val="single" w:sz="18" w:space="0" w:color="auto"/>
              <w:left w:val="single" w:sz="6" w:space="0" w:color="auto"/>
              <w:bottom w:val="single" w:sz="6" w:space="0" w:color="auto"/>
              <w:right w:val="single" w:sz="6" w:space="0" w:color="auto"/>
            </w:tcBorders>
          </w:tcPr>
          <w:p w14:paraId="66EF6D10" w14:textId="77777777" w:rsidR="00AD43C0" w:rsidRDefault="00AD43C0" w:rsidP="00DA5F04"/>
        </w:tc>
        <w:tc>
          <w:tcPr>
            <w:tcW w:w="746" w:type="dxa"/>
            <w:vMerge w:val="restart"/>
            <w:tcBorders>
              <w:top w:val="single" w:sz="18" w:space="0" w:color="auto"/>
              <w:left w:val="single" w:sz="6" w:space="0" w:color="auto"/>
              <w:right w:val="single" w:sz="18" w:space="0" w:color="auto"/>
            </w:tcBorders>
          </w:tcPr>
          <w:p w14:paraId="0A37E77E" w14:textId="77777777" w:rsidR="00AD43C0" w:rsidRDefault="00AD43C0" w:rsidP="00DA5F04">
            <w:r>
              <w:t>-1</w:t>
            </w:r>
          </w:p>
        </w:tc>
      </w:tr>
      <w:tr w:rsidR="00AD43C0" w14:paraId="79B9D63D" w14:textId="77777777" w:rsidTr="00DA5F04">
        <w:tc>
          <w:tcPr>
            <w:tcW w:w="1960" w:type="dxa"/>
            <w:vMerge/>
            <w:tcBorders>
              <w:top w:val="single" w:sz="6" w:space="0" w:color="auto"/>
              <w:left w:val="single" w:sz="18" w:space="0" w:color="auto"/>
              <w:bottom w:val="single" w:sz="18" w:space="0" w:color="auto"/>
              <w:right w:val="single" w:sz="6" w:space="0" w:color="auto"/>
            </w:tcBorders>
          </w:tcPr>
          <w:p w14:paraId="48AFD959" w14:textId="77777777" w:rsidR="00AD43C0" w:rsidRDefault="00AD43C0" w:rsidP="00DA5F04"/>
        </w:tc>
        <w:tc>
          <w:tcPr>
            <w:tcW w:w="1447" w:type="dxa"/>
            <w:vMerge/>
            <w:tcBorders>
              <w:top w:val="single" w:sz="6" w:space="0" w:color="auto"/>
              <w:left w:val="single" w:sz="6" w:space="0" w:color="auto"/>
              <w:bottom w:val="single" w:sz="18" w:space="0" w:color="auto"/>
              <w:right w:val="single" w:sz="6" w:space="0" w:color="auto"/>
            </w:tcBorders>
          </w:tcPr>
          <w:p w14:paraId="1D31F703" w14:textId="77777777" w:rsidR="00AD43C0" w:rsidRDefault="00AD43C0" w:rsidP="00DA5F04"/>
        </w:tc>
        <w:tc>
          <w:tcPr>
            <w:tcW w:w="3483" w:type="dxa"/>
            <w:tcBorders>
              <w:top w:val="single" w:sz="6" w:space="0" w:color="auto"/>
              <w:left w:val="single" w:sz="6" w:space="0" w:color="auto"/>
              <w:bottom w:val="single" w:sz="18" w:space="0" w:color="auto"/>
              <w:right w:val="single" w:sz="6" w:space="0" w:color="auto"/>
            </w:tcBorders>
          </w:tcPr>
          <w:p w14:paraId="20DDF31A" w14:textId="77777777" w:rsidR="00AD43C0" w:rsidRDefault="00AD43C0" w:rsidP="00DA5F04">
            <w:r>
              <w:t>Donor population &lt; 1,000</w:t>
            </w:r>
          </w:p>
          <w:p w14:paraId="7DC3EB15" w14:textId="77777777" w:rsidR="00AD43C0" w:rsidRDefault="00AD43C0" w:rsidP="00DA5F04">
            <w:r>
              <w:t>spawning adults/year</w:t>
            </w:r>
          </w:p>
        </w:tc>
        <w:tc>
          <w:tcPr>
            <w:tcW w:w="894" w:type="dxa"/>
            <w:tcBorders>
              <w:top w:val="single" w:sz="6" w:space="0" w:color="auto"/>
              <w:left w:val="single" w:sz="6" w:space="0" w:color="auto"/>
              <w:bottom w:val="single" w:sz="18" w:space="0" w:color="auto"/>
              <w:right w:val="single" w:sz="6" w:space="0" w:color="auto"/>
            </w:tcBorders>
          </w:tcPr>
          <w:p w14:paraId="601E7F23" w14:textId="77777777" w:rsidR="00AD43C0" w:rsidRDefault="00AD43C0" w:rsidP="00DA5F04">
            <w:r>
              <w:t>-1</w:t>
            </w:r>
          </w:p>
        </w:tc>
        <w:tc>
          <w:tcPr>
            <w:tcW w:w="784" w:type="dxa"/>
            <w:tcBorders>
              <w:top w:val="single" w:sz="6" w:space="0" w:color="auto"/>
              <w:left w:val="single" w:sz="6" w:space="0" w:color="auto"/>
              <w:bottom w:val="single" w:sz="18" w:space="0" w:color="auto"/>
              <w:right w:val="single" w:sz="6" w:space="0" w:color="auto"/>
            </w:tcBorders>
          </w:tcPr>
          <w:p w14:paraId="0D003AF5" w14:textId="77777777" w:rsidR="00AD43C0" w:rsidRDefault="00AD43C0" w:rsidP="00DA5F04">
            <w:r>
              <w:t>X</w:t>
            </w:r>
          </w:p>
        </w:tc>
        <w:tc>
          <w:tcPr>
            <w:tcW w:w="746" w:type="dxa"/>
            <w:vMerge/>
            <w:tcBorders>
              <w:left w:val="single" w:sz="6" w:space="0" w:color="auto"/>
              <w:bottom w:val="single" w:sz="18" w:space="0" w:color="auto"/>
              <w:right w:val="single" w:sz="18" w:space="0" w:color="auto"/>
            </w:tcBorders>
          </w:tcPr>
          <w:p w14:paraId="5CE2894A" w14:textId="77777777" w:rsidR="00AD43C0" w:rsidRDefault="00AD43C0" w:rsidP="00DA5F04"/>
        </w:tc>
      </w:tr>
    </w:tbl>
    <w:p w14:paraId="33D3241D" w14:textId="35EE5E45" w:rsidR="00E4564F" w:rsidRDefault="00E4564F" w:rsidP="005D163F"/>
    <w:sectPr w:rsidR="00E4564F">
      <w:footerReference w:type="defaul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line, Scott T (DFW)" w:date="2024-12-05T12:24:00Z" w:initials="SK">
    <w:p w14:paraId="1594B244" w14:textId="77777777" w:rsidR="00F042E0" w:rsidRDefault="00F042E0" w:rsidP="00F042E0">
      <w:pPr>
        <w:pStyle w:val="CommentText"/>
      </w:pPr>
      <w:r>
        <w:rPr>
          <w:rStyle w:val="CommentReference"/>
        </w:rPr>
        <w:annotationRef/>
      </w:r>
      <w:r>
        <w:t>Rewrite to incorporate findings of pre and post wood implementation and suggest more wood upstream could help to, and be necessary if reintroduction occurred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94B2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FC1A12" w16cex:dateUtc="2024-12-05T2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94B244" w16cid:durableId="2AFC1A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1FBB6" w14:textId="77777777" w:rsidR="00DC1B62" w:rsidRDefault="00DC1B62">
      <w:pPr>
        <w:spacing w:after="0" w:line="240" w:lineRule="auto"/>
      </w:pPr>
      <w:r>
        <w:separator/>
      </w:r>
    </w:p>
  </w:endnote>
  <w:endnote w:type="continuationSeparator" w:id="0">
    <w:p w14:paraId="6AA0B00F" w14:textId="77777777" w:rsidR="00DC1B62" w:rsidRDefault="00DC1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533216"/>
      <w:docPartObj>
        <w:docPartGallery w:val="Page Numbers (Bottom of Page)"/>
        <w:docPartUnique/>
      </w:docPartObj>
    </w:sdtPr>
    <w:sdtEndPr>
      <w:rPr>
        <w:noProof/>
      </w:rPr>
    </w:sdtEndPr>
    <w:sdtContent>
      <w:p w14:paraId="5BE146B4" w14:textId="10228979" w:rsidR="00092585" w:rsidRDefault="000925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10E724" w14:textId="77777777" w:rsidR="00092585" w:rsidRDefault="00092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A8F54" w14:textId="77777777" w:rsidR="00DC1B62" w:rsidRDefault="00DC1B62">
      <w:pPr>
        <w:spacing w:after="0" w:line="240" w:lineRule="auto"/>
      </w:pPr>
      <w:r>
        <w:separator/>
      </w:r>
    </w:p>
  </w:footnote>
  <w:footnote w:type="continuationSeparator" w:id="0">
    <w:p w14:paraId="7F6ED456" w14:textId="77777777" w:rsidR="00DC1B62" w:rsidRDefault="00DC1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7042"/>
    <w:multiLevelType w:val="hybridMultilevel"/>
    <w:tmpl w:val="81E6BE1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D5232"/>
    <w:multiLevelType w:val="hybridMultilevel"/>
    <w:tmpl w:val="B5A289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11399A"/>
    <w:multiLevelType w:val="hybridMultilevel"/>
    <w:tmpl w:val="F0EE8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67D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03A75D7"/>
    <w:multiLevelType w:val="hybridMultilevel"/>
    <w:tmpl w:val="FD7869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646367"/>
    <w:multiLevelType w:val="hybridMultilevel"/>
    <w:tmpl w:val="59C20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9F6B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2547F3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72E2B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18072075">
    <w:abstractNumId w:val="2"/>
  </w:num>
  <w:num w:numId="2" w16cid:durableId="838345622">
    <w:abstractNumId w:val="5"/>
  </w:num>
  <w:num w:numId="3" w16cid:durableId="1457598528">
    <w:abstractNumId w:val="7"/>
  </w:num>
  <w:num w:numId="4" w16cid:durableId="1834637225">
    <w:abstractNumId w:val="6"/>
  </w:num>
  <w:num w:numId="5" w16cid:durableId="1160192221">
    <w:abstractNumId w:val="3"/>
  </w:num>
  <w:num w:numId="6" w16cid:durableId="2098743691">
    <w:abstractNumId w:val="8"/>
  </w:num>
  <w:num w:numId="7" w16cid:durableId="1411539896">
    <w:abstractNumId w:val="0"/>
  </w:num>
  <w:num w:numId="8" w16cid:durableId="1859807241">
    <w:abstractNumId w:val="1"/>
  </w:num>
  <w:num w:numId="9" w16cid:durableId="142665684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ine, Scott T (DFW)">
    <w15:presenceInfo w15:providerId="AD" w15:userId="S::Scott.Kline@dfw.wa.gov::b50c4ab6-e343-40dd-a937-a72017e888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2F8"/>
    <w:rsid w:val="000006DD"/>
    <w:rsid w:val="00002759"/>
    <w:rsid w:val="000040C6"/>
    <w:rsid w:val="0000648B"/>
    <w:rsid w:val="000072F0"/>
    <w:rsid w:val="000167BE"/>
    <w:rsid w:val="0001772E"/>
    <w:rsid w:val="00026B4C"/>
    <w:rsid w:val="00032F95"/>
    <w:rsid w:val="000332C1"/>
    <w:rsid w:val="000503B8"/>
    <w:rsid w:val="00055C14"/>
    <w:rsid w:val="00060418"/>
    <w:rsid w:val="000641E1"/>
    <w:rsid w:val="00064FBB"/>
    <w:rsid w:val="00066111"/>
    <w:rsid w:val="00070F76"/>
    <w:rsid w:val="0007144F"/>
    <w:rsid w:val="00073AA7"/>
    <w:rsid w:val="00076DED"/>
    <w:rsid w:val="0008155D"/>
    <w:rsid w:val="0008360D"/>
    <w:rsid w:val="00092585"/>
    <w:rsid w:val="00093981"/>
    <w:rsid w:val="000A4DA2"/>
    <w:rsid w:val="000B0DE1"/>
    <w:rsid w:val="000B0E42"/>
    <w:rsid w:val="000B4279"/>
    <w:rsid w:val="000B5A4F"/>
    <w:rsid w:val="000B6EA1"/>
    <w:rsid w:val="000C5614"/>
    <w:rsid w:val="000D0379"/>
    <w:rsid w:val="000D1377"/>
    <w:rsid w:val="000D2ADD"/>
    <w:rsid w:val="000D339C"/>
    <w:rsid w:val="000D5D00"/>
    <w:rsid w:val="000F188C"/>
    <w:rsid w:val="000F366B"/>
    <w:rsid w:val="00110431"/>
    <w:rsid w:val="0011081B"/>
    <w:rsid w:val="00120533"/>
    <w:rsid w:val="00121420"/>
    <w:rsid w:val="00123116"/>
    <w:rsid w:val="00125429"/>
    <w:rsid w:val="001260B4"/>
    <w:rsid w:val="001304CF"/>
    <w:rsid w:val="00130F97"/>
    <w:rsid w:val="001401BA"/>
    <w:rsid w:val="001411A2"/>
    <w:rsid w:val="0014699C"/>
    <w:rsid w:val="001615D3"/>
    <w:rsid w:val="0016178D"/>
    <w:rsid w:val="001772D5"/>
    <w:rsid w:val="00185D81"/>
    <w:rsid w:val="00191279"/>
    <w:rsid w:val="00196AF3"/>
    <w:rsid w:val="001A12A5"/>
    <w:rsid w:val="001A2AA3"/>
    <w:rsid w:val="001A556E"/>
    <w:rsid w:val="001A5BC0"/>
    <w:rsid w:val="001B0DED"/>
    <w:rsid w:val="001B2A48"/>
    <w:rsid w:val="001C1D99"/>
    <w:rsid w:val="001C3AFE"/>
    <w:rsid w:val="001C429A"/>
    <w:rsid w:val="001D29C9"/>
    <w:rsid w:val="001D501A"/>
    <w:rsid w:val="001E723E"/>
    <w:rsid w:val="001F57A5"/>
    <w:rsid w:val="00203145"/>
    <w:rsid w:val="00206EFA"/>
    <w:rsid w:val="0021726E"/>
    <w:rsid w:val="0022118B"/>
    <w:rsid w:val="00221FCC"/>
    <w:rsid w:val="00232C69"/>
    <w:rsid w:val="00251004"/>
    <w:rsid w:val="0025459F"/>
    <w:rsid w:val="0025607F"/>
    <w:rsid w:val="00257A0E"/>
    <w:rsid w:val="0026623F"/>
    <w:rsid w:val="00266A84"/>
    <w:rsid w:val="002707F7"/>
    <w:rsid w:val="00274726"/>
    <w:rsid w:val="002804CD"/>
    <w:rsid w:val="0029687C"/>
    <w:rsid w:val="002A4356"/>
    <w:rsid w:val="002A62B1"/>
    <w:rsid w:val="002A6D31"/>
    <w:rsid w:val="002B0975"/>
    <w:rsid w:val="002B0989"/>
    <w:rsid w:val="002B48F0"/>
    <w:rsid w:val="002B5C48"/>
    <w:rsid w:val="002B72B1"/>
    <w:rsid w:val="002C1633"/>
    <w:rsid w:val="002D1534"/>
    <w:rsid w:val="002D1FC7"/>
    <w:rsid w:val="002D32F8"/>
    <w:rsid w:val="002D684D"/>
    <w:rsid w:val="002E1C63"/>
    <w:rsid w:val="002E2C7C"/>
    <w:rsid w:val="002E3D4C"/>
    <w:rsid w:val="002F3729"/>
    <w:rsid w:val="002F6AE3"/>
    <w:rsid w:val="002F76FE"/>
    <w:rsid w:val="002F7D29"/>
    <w:rsid w:val="00312A28"/>
    <w:rsid w:val="00320382"/>
    <w:rsid w:val="00323AB7"/>
    <w:rsid w:val="00324732"/>
    <w:rsid w:val="00331504"/>
    <w:rsid w:val="00335402"/>
    <w:rsid w:val="00335C23"/>
    <w:rsid w:val="003407E5"/>
    <w:rsid w:val="003563C3"/>
    <w:rsid w:val="00356717"/>
    <w:rsid w:val="003621DE"/>
    <w:rsid w:val="00362BA8"/>
    <w:rsid w:val="003722B2"/>
    <w:rsid w:val="00380CE5"/>
    <w:rsid w:val="003833DD"/>
    <w:rsid w:val="003833F8"/>
    <w:rsid w:val="00383737"/>
    <w:rsid w:val="003901E2"/>
    <w:rsid w:val="00393C23"/>
    <w:rsid w:val="00395BBE"/>
    <w:rsid w:val="00397CC4"/>
    <w:rsid w:val="003A2937"/>
    <w:rsid w:val="003B2A15"/>
    <w:rsid w:val="003C1ABB"/>
    <w:rsid w:val="003D25B1"/>
    <w:rsid w:val="003D4B8C"/>
    <w:rsid w:val="003D4BF2"/>
    <w:rsid w:val="003E3B68"/>
    <w:rsid w:val="003F006E"/>
    <w:rsid w:val="003F40FA"/>
    <w:rsid w:val="003F58E3"/>
    <w:rsid w:val="00404F39"/>
    <w:rsid w:val="004167FA"/>
    <w:rsid w:val="00420080"/>
    <w:rsid w:val="00420D0A"/>
    <w:rsid w:val="004415D2"/>
    <w:rsid w:val="004576B2"/>
    <w:rsid w:val="004628E1"/>
    <w:rsid w:val="00474DA6"/>
    <w:rsid w:val="00474F99"/>
    <w:rsid w:val="00487D4E"/>
    <w:rsid w:val="00490C5A"/>
    <w:rsid w:val="00490F28"/>
    <w:rsid w:val="0049268A"/>
    <w:rsid w:val="00495BEB"/>
    <w:rsid w:val="004A6050"/>
    <w:rsid w:val="004A7E74"/>
    <w:rsid w:val="004B09D6"/>
    <w:rsid w:val="004B5E89"/>
    <w:rsid w:val="004B711D"/>
    <w:rsid w:val="004C3AE2"/>
    <w:rsid w:val="004D196F"/>
    <w:rsid w:val="004D42AF"/>
    <w:rsid w:val="004E0A7B"/>
    <w:rsid w:val="004E1ADC"/>
    <w:rsid w:val="004E5D3B"/>
    <w:rsid w:val="004F38D6"/>
    <w:rsid w:val="00513385"/>
    <w:rsid w:val="00520195"/>
    <w:rsid w:val="00520D60"/>
    <w:rsid w:val="00525D29"/>
    <w:rsid w:val="0052617F"/>
    <w:rsid w:val="00534353"/>
    <w:rsid w:val="005345FF"/>
    <w:rsid w:val="0054436B"/>
    <w:rsid w:val="0056563A"/>
    <w:rsid w:val="0057101D"/>
    <w:rsid w:val="00574BE1"/>
    <w:rsid w:val="00576AB3"/>
    <w:rsid w:val="00582D35"/>
    <w:rsid w:val="00593B9E"/>
    <w:rsid w:val="005942B8"/>
    <w:rsid w:val="005955DC"/>
    <w:rsid w:val="00596109"/>
    <w:rsid w:val="005A24B6"/>
    <w:rsid w:val="005A551F"/>
    <w:rsid w:val="005A6ED9"/>
    <w:rsid w:val="005B0FC9"/>
    <w:rsid w:val="005B5CFE"/>
    <w:rsid w:val="005B6EE5"/>
    <w:rsid w:val="005D163F"/>
    <w:rsid w:val="005D6E72"/>
    <w:rsid w:val="005E2060"/>
    <w:rsid w:val="005E2AFA"/>
    <w:rsid w:val="005E5974"/>
    <w:rsid w:val="005E6881"/>
    <w:rsid w:val="005F2933"/>
    <w:rsid w:val="005F34A9"/>
    <w:rsid w:val="006044CF"/>
    <w:rsid w:val="00604D5C"/>
    <w:rsid w:val="0060754D"/>
    <w:rsid w:val="006131C7"/>
    <w:rsid w:val="00614604"/>
    <w:rsid w:val="006178ED"/>
    <w:rsid w:val="00627A8B"/>
    <w:rsid w:val="006321BE"/>
    <w:rsid w:val="00633F1E"/>
    <w:rsid w:val="006362C7"/>
    <w:rsid w:val="006369C1"/>
    <w:rsid w:val="0063790F"/>
    <w:rsid w:val="00640783"/>
    <w:rsid w:val="00644603"/>
    <w:rsid w:val="00646BCA"/>
    <w:rsid w:val="00653D71"/>
    <w:rsid w:val="0066098B"/>
    <w:rsid w:val="00670D6F"/>
    <w:rsid w:val="006722E9"/>
    <w:rsid w:val="00673A79"/>
    <w:rsid w:val="006846C7"/>
    <w:rsid w:val="00690B8C"/>
    <w:rsid w:val="006936F5"/>
    <w:rsid w:val="0069529D"/>
    <w:rsid w:val="006A57AF"/>
    <w:rsid w:val="006B1716"/>
    <w:rsid w:val="006B2BD6"/>
    <w:rsid w:val="006C45A5"/>
    <w:rsid w:val="006C7F21"/>
    <w:rsid w:val="006D445D"/>
    <w:rsid w:val="006D777F"/>
    <w:rsid w:val="006E6E8E"/>
    <w:rsid w:val="006E7714"/>
    <w:rsid w:val="006F31A7"/>
    <w:rsid w:val="00710B05"/>
    <w:rsid w:val="00711D1F"/>
    <w:rsid w:val="007137C6"/>
    <w:rsid w:val="00716215"/>
    <w:rsid w:val="007370D7"/>
    <w:rsid w:val="00744855"/>
    <w:rsid w:val="00745D16"/>
    <w:rsid w:val="00771D26"/>
    <w:rsid w:val="0079071C"/>
    <w:rsid w:val="00794713"/>
    <w:rsid w:val="00795B67"/>
    <w:rsid w:val="007A30CF"/>
    <w:rsid w:val="007A3F0A"/>
    <w:rsid w:val="007A415A"/>
    <w:rsid w:val="007A431A"/>
    <w:rsid w:val="007A5EDF"/>
    <w:rsid w:val="007B30DD"/>
    <w:rsid w:val="007D2AC6"/>
    <w:rsid w:val="007D3601"/>
    <w:rsid w:val="007D43EF"/>
    <w:rsid w:val="007D5992"/>
    <w:rsid w:val="007E29C5"/>
    <w:rsid w:val="007E6837"/>
    <w:rsid w:val="007F3D75"/>
    <w:rsid w:val="007F5580"/>
    <w:rsid w:val="0080010C"/>
    <w:rsid w:val="00802FC8"/>
    <w:rsid w:val="00803971"/>
    <w:rsid w:val="00803CAC"/>
    <w:rsid w:val="00811645"/>
    <w:rsid w:val="0081789D"/>
    <w:rsid w:val="00823A53"/>
    <w:rsid w:val="00823E32"/>
    <w:rsid w:val="008240E5"/>
    <w:rsid w:val="00824438"/>
    <w:rsid w:val="0082596C"/>
    <w:rsid w:val="00840246"/>
    <w:rsid w:val="00840BE7"/>
    <w:rsid w:val="00847B46"/>
    <w:rsid w:val="00853FC1"/>
    <w:rsid w:val="0085426F"/>
    <w:rsid w:val="00857D61"/>
    <w:rsid w:val="00860932"/>
    <w:rsid w:val="00861D25"/>
    <w:rsid w:val="00862F07"/>
    <w:rsid w:val="008632C0"/>
    <w:rsid w:val="00863B0A"/>
    <w:rsid w:val="008656AA"/>
    <w:rsid w:val="00880258"/>
    <w:rsid w:val="0088186E"/>
    <w:rsid w:val="00884C7A"/>
    <w:rsid w:val="00885B2A"/>
    <w:rsid w:val="0089408A"/>
    <w:rsid w:val="008A1EA2"/>
    <w:rsid w:val="008A36AE"/>
    <w:rsid w:val="008A666C"/>
    <w:rsid w:val="008A761E"/>
    <w:rsid w:val="008B540D"/>
    <w:rsid w:val="008C325C"/>
    <w:rsid w:val="008D3CB6"/>
    <w:rsid w:val="008D6209"/>
    <w:rsid w:val="008E1DFB"/>
    <w:rsid w:val="008E3F8F"/>
    <w:rsid w:val="008E5FCD"/>
    <w:rsid w:val="008F0F7E"/>
    <w:rsid w:val="0090464D"/>
    <w:rsid w:val="00914865"/>
    <w:rsid w:val="00914D2A"/>
    <w:rsid w:val="009165FE"/>
    <w:rsid w:val="0091673C"/>
    <w:rsid w:val="00927457"/>
    <w:rsid w:val="00930384"/>
    <w:rsid w:val="00931D63"/>
    <w:rsid w:val="00932F09"/>
    <w:rsid w:val="00937A32"/>
    <w:rsid w:val="00941137"/>
    <w:rsid w:val="00941D69"/>
    <w:rsid w:val="00945226"/>
    <w:rsid w:val="009473F8"/>
    <w:rsid w:val="00953C66"/>
    <w:rsid w:val="0095433D"/>
    <w:rsid w:val="00955E6D"/>
    <w:rsid w:val="00962B5F"/>
    <w:rsid w:val="00965449"/>
    <w:rsid w:val="00965E19"/>
    <w:rsid w:val="00974508"/>
    <w:rsid w:val="00982131"/>
    <w:rsid w:val="0098271E"/>
    <w:rsid w:val="00986EB0"/>
    <w:rsid w:val="00991B20"/>
    <w:rsid w:val="0099334C"/>
    <w:rsid w:val="009A20E0"/>
    <w:rsid w:val="009B0F06"/>
    <w:rsid w:val="009B7FAC"/>
    <w:rsid w:val="009C05C3"/>
    <w:rsid w:val="009C2C54"/>
    <w:rsid w:val="009C4888"/>
    <w:rsid w:val="009C578B"/>
    <w:rsid w:val="009C6C9E"/>
    <w:rsid w:val="009D0275"/>
    <w:rsid w:val="009E0AB4"/>
    <w:rsid w:val="009E603C"/>
    <w:rsid w:val="009E6CD8"/>
    <w:rsid w:val="009F0D56"/>
    <w:rsid w:val="009F2738"/>
    <w:rsid w:val="009F2824"/>
    <w:rsid w:val="009F4191"/>
    <w:rsid w:val="00A00E00"/>
    <w:rsid w:val="00A03B69"/>
    <w:rsid w:val="00A03CB1"/>
    <w:rsid w:val="00A065C4"/>
    <w:rsid w:val="00A125E0"/>
    <w:rsid w:val="00A20FCD"/>
    <w:rsid w:val="00A234EE"/>
    <w:rsid w:val="00A2510D"/>
    <w:rsid w:val="00A27DA3"/>
    <w:rsid w:val="00A3287E"/>
    <w:rsid w:val="00A35216"/>
    <w:rsid w:val="00A366F0"/>
    <w:rsid w:val="00A430F9"/>
    <w:rsid w:val="00A464C6"/>
    <w:rsid w:val="00A50088"/>
    <w:rsid w:val="00A518CC"/>
    <w:rsid w:val="00A53158"/>
    <w:rsid w:val="00A53C4B"/>
    <w:rsid w:val="00A62A7F"/>
    <w:rsid w:val="00A86FBB"/>
    <w:rsid w:val="00A9328F"/>
    <w:rsid w:val="00AA0E6A"/>
    <w:rsid w:val="00AA30FD"/>
    <w:rsid w:val="00AB17F7"/>
    <w:rsid w:val="00AB67CE"/>
    <w:rsid w:val="00AC4AE8"/>
    <w:rsid w:val="00AC50B1"/>
    <w:rsid w:val="00AD324B"/>
    <w:rsid w:val="00AD43C0"/>
    <w:rsid w:val="00AD50E8"/>
    <w:rsid w:val="00AE53D7"/>
    <w:rsid w:val="00AE7BB1"/>
    <w:rsid w:val="00B014DA"/>
    <w:rsid w:val="00B13B14"/>
    <w:rsid w:val="00B15CF6"/>
    <w:rsid w:val="00B17322"/>
    <w:rsid w:val="00B20C84"/>
    <w:rsid w:val="00B37421"/>
    <w:rsid w:val="00B44258"/>
    <w:rsid w:val="00B46162"/>
    <w:rsid w:val="00B4729B"/>
    <w:rsid w:val="00B572C4"/>
    <w:rsid w:val="00B6199D"/>
    <w:rsid w:val="00B64177"/>
    <w:rsid w:val="00B670C3"/>
    <w:rsid w:val="00B72092"/>
    <w:rsid w:val="00B72FD7"/>
    <w:rsid w:val="00B862C0"/>
    <w:rsid w:val="00B900E9"/>
    <w:rsid w:val="00B90CC6"/>
    <w:rsid w:val="00B9103F"/>
    <w:rsid w:val="00B95202"/>
    <w:rsid w:val="00B95405"/>
    <w:rsid w:val="00B97022"/>
    <w:rsid w:val="00BA0B9C"/>
    <w:rsid w:val="00BA2709"/>
    <w:rsid w:val="00BB3ECF"/>
    <w:rsid w:val="00BB6EEF"/>
    <w:rsid w:val="00BC1B73"/>
    <w:rsid w:val="00BC2EDA"/>
    <w:rsid w:val="00BC315F"/>
    <w:rsid w:val="00BD7DA2"/>
    <w:rsid w:val="00BE0026"/>
    <w:rsid w:val="00BE1236"/>
    <w:rsid w:val="00BE1950"/>
    <w:rsid w:val="00BE25A9"/>
    <w:rsid w:val="00BE60DF"/>
    <w:rsid w:val="00C03802"/>
    <w:rsid w:val="00C11752"/>
    <w:rsid w:val="00C16B9C"/>
    <w:rsid w:val="00C2087F"/>
    <w:rsid w:val="00C20D51"/>
    <w:rsid w:val="00C226D8"/>
    <w:rsid w:val="00C230C9"/>
    <w:rsid w:val="00C2618E"/>
    <w:rsid w:val="00C31457"/>
    <w:rsid w:val="00C40E36"/>
    <w:rsid w:val="00C44E96"/>
    <w:rsid w:val="00C52AB5"/>
    <w:rsid w:val="00C55035"/>
    <w:rsid w:val="00C64E56"/>
    <w:rsid w:val="00C65523"/>
    <w:rsid w:val="00C70451"/>
    <w:rsid w:val="00C7173C"/>
    <w:rsid w:val="00C738D4"/>
    <w:rsid w:val="00C75EAB"/>
    <w:rsid w:val="00C80679"/>
    <w:rsid w:val="00C87019"/>
    <w:rsid w:val="00C93A5E"/>
    <w:rsid w:val="00C9492E"/>
    <w:rsid w:val="00CA4450"/>
    <w:rsid w:val="00CB1E57"/>
    <w:rsid w:val="00CB3181"/>
    <w:rsid w:val="00CC255D"/>
    <w:rsid w:val="00CC6B31"/>
    <w:rsid w:val="00CE3C51"/>
    <w:rsid w:val="00CE7A92"/>
    <w:rsid w:val="00CF1DD4"/>
    <w:rsid w:val="00CF21AA"/>
    <w:rsid w:val="00D10A5C"/>
    <w:rsid w:val="00D10BDC"/>
    <w:rsid w:val="00D21511"/>
    <w:rsid w:val="00D2278E"/>
    <w:rsid w:val="00D23FEA"/>
    <w:rsid w:val="00D306DF"/>
    <w:rsid w:val="00D31EFA"/>
    <w:rsid w:val="00D37D8B"/>
    <w:rsid w:val="00D421E3"/>
    <w:rsid w:val="00D43C99"/>
    <w:rsid w:val="00D4667B"/>
    <w:rsid w:val="00D52176"/>
    <w:rsid w:val="00D53495"/>
    <w:rsid w:val="00D54685"/>
    <w:rsid w:val="00D5731B"/>
    <w:rsid w:val="00D61E72"/>
    <w:rsid w:val="00D76D70"/>
    <w:rsid w:val="00D812F9"/>
    <w:rsid w:val="00D87812"/>
    <w:rsid w:val="00D9219C"/>
    <w:rsid w:val="00D9230E"/>
    <w:rsid w:val="00D924F2"/>
    <w:rsid w:val="00DA47F0"/>
    <w:rsid w:val="00DA5F04"/>
    <w:rsid w:val="00DC0BFB"/>
    <w:rsid w:val="00DC1B62"/>
    <w:rsid w:val="00DC6DD7"/>
    <w:rsid w:val="00DD4654"/>
    <w:rsid w:val="00DD4EAB"/>
    <w:rsid w:val="00DD5AC2"/>
    <w:rsid w:val="00DD611A"/>
    <w:rsid w:val="00DD7621"/>
    <w:rsid w:val="00DE0ABA"/>
    <w:rsid w:val="00DE1067"/>
    <w:rsid w:val="00DE1376"/>
    <w:rsid w:val="00DF2ECE"/>
    <w:rsid w:val="00E021EC"/>
    <w:rsid w:val="00E02EC7"/>
    <w:rsid w:val="00E048FB"/>
    <w:rsid w:val="00E11F7F"/>
    <w:rsid w:val="00E12F21"/>
    <w:rsid w:val="00E146B1"/>
    <w:rsid w:val="00E14AAE"/>
    <w:rsid w:val="00E20C6B"/>
    <w:rsid w:val="00E23BCA"/>
    <w:rsid w:val="00E341DE"/>
    <w:rsid w:val="00E349C9"/>
    <w:rsid w:val="00E34A48"/>
    <w:rsid w:val="00E4564F"/>
    <w:rsid w:val="00E515CC"/>
    <w:rsid w:val="00E5572C"/>
    <w:rsid w:val="00E55D5E"/>
    <w:rsid w:val="00E62E07"/>
    <w:rsid w:val="00E6783A"/>
    <w:rsid w:val="00E70EC1"/>
    <w:rsid w:val="00E82624"/>
    <w:rsid w:val="00E910BE"/>
    <w:rsid w:val="00E95E1A"/>
    <w:rsid w:val="00E97F02"/>
    <w:rsid w:val="00EA77BA"/>
    <w:rsid w:val="00EB407E"/>
    <w:rsid w:val="00EB4798"/>
    <w:rsid w:val="00EC2B66"/>
    <w:rsid w:val="00ED3009"/>
    <w:rsid w:val="00ED6F50"/>
    <w:rsid w:val="00EF6B32"/>
    <w:rsid w:val="00EF7222"/>
    <w:rsid w:val="00F02622"/>
    <w:rsid w:val="00F040E2"/>
    <w:rsid w:val="00F042E0"/>
    <w:rsid w:val="00F05B7E"/>
    <w:rsid w:val="00F05FBB"/>
    <w:rsid w:val="00F10A09"/>
    <w:rsid w:val="00F10C0A"/>
    <w:rsid w:val="00F10D05"/>
    <w:rsid w:val="00F117E5"/>
    <w:rsid w:val="00F14080"/>
    <w:rsid w:val="00F2420B"/>
    <w:rsid w:val="00F33E78"/>
    <w:rsid w:val="00F34B8A"/>
    <w:rsid w:val="00F40AF1"/>
    <w:rsid w:val="00F422E3"/>
    <w:rsid w:val="00F43C3C"/>
    <w:rsid w:val="00F52C15"/>
    <w:rsid w:val="00F5333A"/>
    <w:rsid w:val="00F5531C"/>
    <w:rsid w:val="00F56E20"/>
    <w:rsid w:val="00F61EC4"/>
    <w:rsid w:val="00F71475"/>
    <w:rsid w:val="00F72D1F"/>
    <w:rsid w:val="00F766D9"/>
    <w:rsid w:val="00F76A3B"/>
    <w:rsid w:val="00F84240"/>
    <w:rsid w:val="00F84B37"/>
    <w:rsid w:val="00F87A36"/>
    <w:rsid w:val="00F91038"/>
    <w:rsid w:val="00F9612F"/>
    <w:rsid w:val="00F96EA6"/>
    <w:rsid w:val="00FB07DC"/>
    <w:rsid w:val="00FB2B48"/>
    <w:rsid w:val="00FB2C73"/>
    <w:rsid w:val="00FC21F4"/>
    <w:rsid w:val="00FC38EE"/>
    <w:rsid w:val="00FC6D19"/>
    <w:rsid w:val="00FD7ABD"/>
    <w:rsid w:val="00FD7B34"/>
    <w:rsid w:val="00FE2B4C"/>
    <w:rsid w:val="00FE3CDA"/>
    <w:rsid w:val="00FE71EB"/>
    <w:rsid w:val="00FF034E"/>
    <w:rsid w:val="00FF0A56"/>
    <w:rsid w:val="00FF5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ACEB77B"/>
  <w15:chartTrackingRefBased/>
  <w15:docId w15:val="{62253659-4F6A-4849-90A1-98685AE2B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1EB"/>
  </w:style>
  <w:style w:type="paragraph" w:styleId="Heading1">
    <w:name w:val="heading 1"/>
    <w:basedOn w:val="Normal"/>
    <w:next w:val="Normal"/>
    <w:link w:val="Heading1Char"/>
    <w:uiPriority w:val="9"/>
    <w:qFormat/>
    <w:rsid w:val="00771D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846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0754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3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0E42"/>
    <w:rPr>
      <w:sz w:val="16"/>
      <w:szCs w:val="16"/>
    </w:rPr>
  </w:style>
  <w:style w:type="paragraph" w:styleId="CommentText">
    <w:name w:val="annotation text"/>
    <w:basedOn w:val="Normal"/>
    <w:link w:val="CommentTextChar"/>
    <w:uiPriority w:val="99"/>
    <w:unhideWhenUsed/>
    <w:rsid w:val="000B0E42"/>
    <w:pPr>
      <w:spacing w:line="240" w:lineRule="auto"/>
    </w:pPr>
    <w:rPr>
      <w:sz w:val="20"/>
      <w:szCs w:val="20"/>
    </w:rPr>
  </w:style>
  <w:style w:type="character" w:customStyle="1" w:styleId="CommentTextChar">
    <w:name w:val="Comment Text Char"/>
    <w:basedOn w:val="DefaultParagraphFont"/>
    <w:link w:val="CommentText"/>
    <w:uiPriority w:val="99"/>
    <w:rsid w:val="000B0E42"/>
    <w:rPr>
      <w:sz w:val="20"/>
      <w:szCs w:val="20"/>
    </w:rPr>
  </w:style>
  <w:style w:type="paragraph" w:styleId="CommentSubject">
    <w:name w:val="annotation subject"/>
    <w:basedOn w:val="CommentText"/>
    <w:next w:val="CommentText"/>
    <w:link w:val="CommentSubjectChar"/>
    <w:uiPriority w:val="99"/>
    <w:semiHidden/>
    <w:unhideWhenUsed/>
    <w:rsid w:val="000B0E42"/>
    <w:rPr>
      <w:b/>
      <w:bCs/>
    </w:rPr>
  </w:style>
  <w:style w:type="character" w:customStyle="1" w:styleId="CommentSubjectChar">
    <w:name w:val="Comment Subject Char"/>
    <w:basedOn w:val="CommentTextChar"/>
    <w:link w:val="CommentSubject"/>
    <w:uiPriority w:val="99"/>
    <w:semiHidden/>
    <w:rsid w:val="000B0E42"/>
    <w:rPr>
      <w:b/>
      <w:bCs/>
      <w:sz w:val="20"/>
      <w:szCs w:val="20"/>
    </w:rPr>
  </w:style>
  <w:style w:type="paragraph" w:styleId="BalloonText">
    <w:name w:val="Balloon Text"/>
    <w:basedOn w:val="Normal"/>
    <w:link w:val="BalloonTextChar"/>
    <w:uiPriority w:val="99"/>
    <w:semiHidden/>
    <w:unhideWhenUsed/>
    <w:rsid w:val="000B0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E42"/>
    <w:rPr>
      <w:rFonts w:ascii="Segoe UI" w:hAnsi="Segoe UI" w:cs="Segoe UI"/>
      <w:sz w:val="18"/>
      <w:szCs w:val="18"/>
    </w:rPr>
  </w:style>
  <w:style w:type="paragraph" w:styleId="ListParagraph">
    <w:name w:val="List Paragraph"/>
    <w:basedOn w:val="Normal"/>
    <w:uiPriority w:val="34"/>
    <w:qFormat/>
    <w:rsid w:val="00CA4450"/>
    <w:pPr>
      <w:ind w:left="720"/>
      <w:contextualSpacing/>
    </w:pPr>
  </w:style>
  <w:style w:type="character" w:styleId="Hyperlink">
    <w:name w:val="Hyperlink"/>
    <w:basedOn w:val="DefaultParagraphFont"/>
    <w:uiPriority w:val="99"/>
    <w:unhideWhenUsed/>
    <w:rsid w:val="00F10C0A"/>
    <w:rPr>
      <w:color w:val="0563C1"/>
      <w:u w:val="single"/>
    </w:rPr>
  </w:style>
  <w:style w:type="character" w:styleId="FollowedHyperlink">
    <w:name w:val="FollowedHyperlink"/>
    <w:basedOn w:val="DefaultParagraphFont"/>
    <w:uiPriority w:val="99"/>
    <w:semiHidden/>
    <w:unhideWhenUsed/>
    <w:rsid w:val="006A57AF"/>
    <w:rPr>
      <w:color w:val="800080" w:themeColor="followedHyperlink"/>
      <w:u w:val="single"/>
    </w:rPr>
  </w:style>
  <w:style w:type="character" w:customStyle="1" w:styleId="Heading1Char">
    <w:name w:val="Heading 1 Char"/>
    <w:basedOn w:val="DefaultParagraphFont"/>
    <w:link w:val="Heading1"/>
    <w:uiPriority w:val="9"/>
    <w:rsid w:val="00771D2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846C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0754D"/>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576AB3"/>
    <w:pPr>
      <w:spacing w:after="0" w:line="240" w:lineRule="auto"/>
    </w:pPr>
  </w:style>
  <w:style w:type="paragraph" w:customStyle="1" w:styleId="TableParagraph">
    <w:name w:val="Table Paragraph"/>
    <w:basedOn w:val="Normal"/>
    <w:uiPriority w:val="1"/>
    <w:qFormat/>
    <w:rsid w:val="002D1534"/>
    <w:pPr>
      <w:widowControl w:val="0"/>
      <w:spacing w:after="0" w:line="240" w:lineRule="auto"/>
    </w:pPr>
  </w:style>
  <w:style w:type="character" w:styleId="Strong">
    <w:name w:val="Strong"/>
    <w:basedOn w:val="DefaultParagraphFont"/>
    <w:uiPriority w:val="22"/>
    <w:qFormat/>
    <w:rsid w:val="00324732"/>
    <w:rPr>
      <w:b/>
      <w:bCs/>
    </w:rPr>
  </w:style>
  <w:style w:type="paragraph" w:styleId="Header">
    <w:name w:val="header"/>
    <w:basedOn w:val="Normal"/>
    <w:link w:val="HeaderChar"/>
    <w:uiPriority w:val="99"/>
    <w:unhideWhenUsed/>
    <w:rsid w:val="003F5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8E3"/>
  </w:style>
  <w:style w:type="paragraph" w:styleId="Footer">
    <w:name w:val="footer"/>
    <w:basedOn w:val="Normal"/>
    <w:link w:val="FooterChar"/>
    <w:uiPriority w:val="99"/>
    <w:unhideWhenUsed/>
    <w:rsid w:val="003F5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8E3"/>
  </w:style>
  <w:style w:type="paragraph" w:styleId="Caption">
    <w:name w:val="caption"/>
    <w:basedOn w:val="Normal"/>
    <w:next w:val="Normal"/>
    <w:uiPriority w:val="35"/>
    <w:unhideWhenUsed/>
    <w:qFormat/>
    <w:rsid w:val="006F31A7"/>
    <w:pPr>
      <w:spacing w:line="240" w:lineRule="auto"/>
    </w:pPr>
    <w:rPr>
      <w:i/>
      <w:iCs/>
      <w:color w:val="1F497D" w:themeColor="text2"/>
      <w:sz w:val="18"/>
      <w:szCs w:val="18"/>
    </w:rPr>
  </w:style>
  <w:style w:type="paragraph" w:styleId="Revision">
    <w:name w:val="Revision"/>
    <w:hidden/>
    <w:uiPriority w:val="99"/>
    <w:semiHidden/>
    <w:rsid w:val="005F2933"/>
    <w:pPr>
      <w:spacing w:after="0" w:line="240" w:lineRule="auto"/>
    </w:pPr>
  </w:style>
  <w:style w:type="character" w:styleId="UnresolvedMention">
    <w:name w:val="Unresolved Mention"/>
    <w:basedOn w:val="DefaultParagraphFont"/>
    <w:uiPriority w:val="99"/>
    <w:semiHidden/>
    <w:unhideWhenUsed/>
    <w:rsid w:val="008D3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048689">
      <w:bodyDiv w:val="1"/>
      <w:marLeft w:val="0"/>
      <w:marRight w:val="0"/>
      <w:marTop w:val="0"/>
      <w:marBottom w:val="0"/>
      <w:divBdr>
        <w:top w:val="none" w:sz="0" w:space="0" w:color="auto"/>
        <w:left w:val="none" w:sz="0" w:space="0" w:color="auto"/>
        <w:bottom w:val="none" w:sz="0" w:space="0" w:color="auto"/>
        <w:right w:val="none" w:sz="0" w:space="0" w:color="auto"/>
      </w:divBdr>
    </w:div>
    <w:div w:id="76345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6/09/relationships/commentsIds" Target="commentsIds.xml"/><Relationship Id="rId18" Type="http://schemas.openxmlformats.org/officeDocument/2006/relationships/chart" Target="charts/chart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usfs.maps.arcgis.com/apps/webappviewer/index.html?id=bf3ff38068964700a1f278eb9a940dce" TargetMode="External"/><Relationship Id="rId10" Type="http://schemas.openxmlformats.org/officeDocument/2006/relationships/image" Target="media/image3.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hyperlink" Target="https://doi.org/10.1002/2017WR020969"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ssv.wa.lcl\dfw%20files\Reg3\HP\Integrated%20Plan%20-%20Downes-Kline\KDRPP\box%20canyon\habitat\box%20canyon%202017%20habita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29899387576552"/>
          <c:y val="2.6406505111273761E-2"/>
          <c:w val="0.80460214348206482"/>
          <c:h val="0.77425783983335073"/>
        </c:manualLayout>
      </c:layout>
      <c:barChart>
        <c:barDir val="col"/>
        <c:grouping val="clustered"/>
        <c:varyColors val="0"/>
        <c:ser>
          <c:idx val="0"/>
          <c:order val="0"/>
          <c:tx>
            <c:strRef>
              <c:f>gradient!$AA$3</c:f>
              <c:strCache>
                <c:ptCount val="1"/>
                <c:pt idx="0">
                  <c:v>above 5 m falls</c:v>
                </c:pt>
              </c:strCache>
            </c:strRef>
          </c:tx>
          <c:spPr>
            <a:pattFill prst="pct50">
              <a:fgClr>
                <a:schemeClr val="tx1"/>
              </a:fgClr>
              <a:bgClr>
                <a:schemeClr val="bg1"/>
              </a:bgClr>
            </a:pattFill>
            <a:ln>
              <a:noFill/>
            </a:ln>
            <a:effectLst/>
          </c:spPr>
          <c:invertIfNegative val="0"/>
          <c:cat>
            <c:strRef>
              <c:f>gradient!$AA$23:$AA$25</c:f>
              <c:strCache>
                <c:ptCount val="3"/>
                <c:pt idx="0">
                  <c:v>0-2</c:v>
                </c:pt>
                <c:pt idx="1">
                  <c:v>&gt;2-5</c:v>
                </c:pt>
                <c:pt idx="2">
                  <c:v>&gt;5</c:v>
                </c:pt>
              </c:strCache>
            </c:strRef>
          </c:cat>
          <c:val>
            <c:numRef>
              <c:f>gradient!$AB$23:$AB$25</c:f>
              <c:numCache>
                <c:formatCode>General</c:formatCode>
                <c:ptCount val="3"/>
                <c:pt idx="0">
                  <c:v>403</c:v>
                </c:pt>
                <c:pt idx="1">
                  <c:v>213</c:v>
                </c:pt>
                <c:pt idx="2">
                  <c:v>257</c:v>
                </c:pt>
              </c:numCache>
            </c:numRef>
          </c:val>
          <c:extLst>
            <c:ext xmlns:c16="http://schemas.microsoft.com/office/drawing/2014/chart" uri="{C3380CC4-5D6E-409C-BE32-E72D297353CC}">
              <c16:uniqueId val="{00000000-D3FD-4B01-AA61-51AF64209E33}"/>
            </c:ext>
          </c:extLst>
        </c:ser>
        <c:ser>
          <c:idx val="1"/>
          <c:order val="1"/>
          <c:tx>
            <c:strRef>
              <c:f>gradient!$AC$3</c:f>
              <c:strCache>
                <c:ptCount val="1"/>
                <c:pt idx="0">
                  <c:v>above peekaboo to 5M falls</c:v>
                </c:pt>
              </c:strCache>
            </c:strRef>
          </c:tx>
          <c:spPr>
            <a:solidFill>
              <a:schemeClr val="accent2"/>
            </a:solidFill>
            <a:ln>
              <a:noFill/>
            </a:ln>
            <a:effectLst/>
          </c:spPr>
          <c:invertIfNegative val="0"/>
          <c:cat>
            <c:strRef>
              <c:f>gradient!$AA$23:$AA$25</c:f>
              <c:strCache>
                <c:ptCount val="3"/>
                <c:pt idx="0">
                  <c:v>0-2</c:v>
                </c:pt>
                <c:pt idx="1">
                  <c:v>&gt;2-5</c:v>
                </c:pt>
                <c:pt idx="2">
                  <c:v>&gt;5</c:v>
                </c:pt>
              </c:strCache>
            </c:strRef>
          </c:cat>
          <c:val>
            <c:numRef>
              <c:f>gradient!$AD$23:$AD$25</c:f>
              <c:numCache>
                <c:formatCode>General</c:formatCode>
                <c:ptCount val="3"/>
                <c:pt idx="0">
                  <c:v>2774</c:v>
                </c:pt>
                <c:pt idx="1">
                  <c:v>1013</c:v>
                </c:pt>
                <c:pt idx="2">
                  <c:v>191</c:v>
                </c:pt>
              </c:numCache>
            </c:numRef>
          </c:val>
          <c:extLst>
            <c:ext xmlns:c16="http://schemas.microsoft.com/office/drawing/2014/chart" uri="{C3380CC4-5D6E-409C-BE32-E72D297353CC}">
              <c16:uniqueId val="{00000001-D3FD-4B01-AA61-51AF64209E33}"/>
            </c:ext>
          </c:extLst>
        </c:ser>
        <c:ser>
          <c:idx val="2"/>
          <c:order val="2"/>
          <c:tx>
            <c:strRef>
              <c:f>gradient!$AE$3</c:f>
              <c:strCache>
                <c:ptCount val="1"/>
                <c:pt idx="0">
                  <c:v>below peekaboo</c:v>
                </c:pt>
              </c:strCache>
            </c:strRef>
          </c:tx>
          <c:spPr>
            <a:solidFill>
              <a:schemeClr val="accent3"/>
            </a:solidFill>
            <a:ln>
              <a:noFill/>
            </a:ln>
            <a:effectLst/>
          </c:spPr>
          <c:invertIfNegative val="0"/>
          <c:cat>
            <c:strRef>
              <c:f>gradient!$AA$23:$AA$25</c:f>
              <c:strCache>
                <c:ptCount val="3"/>
                <c:pt idx="0">
                  <c:v>0-2</c:v>
                </c:pt>
                <c:pt idx="1">
                  <c:v>&gt;2-5</c:v>
                </c:pt>
                <c:pt idx="2">
                  <c:v>&gt;5</c:v>
                </c:pt>
              </c:strCache>
            </c:strRef>
          </c:cat>
          <c:val>
            <c:numRef>
              <c:f>gradient!$AF$23:$AF$25</c:f>
              <c:numCache>
                <c:formatCode>General</c:formatCode>
                <c:ptCount val="3"/>
                <c:pt idx="0">
                  <c:v>1732</c:v>
                </c:pt>
                <c:pt idx="1">
                  <c:v>311</c:v>
                </c:pt>
                <c:pt idx="2">
                  <c:v>521</c:v>
                </c:pt>
              </c:numCache>
            </c:numRef>
          </c:val>
          <c:extLst>
            <c:ext xmlns:c16="http://schemas.microsoft.com/office/drawing/2014/chart" uri="{C3380CC4-5D6E-409C-BE32-E72D297353CC}">
              <c16:uniqueId val="{00000002-D3FD-4B01-AA61-51AF64209E33}"/>
            </c:ext>
          </c:extLst>
        </c:ser>
        <c:dLbls>
          <c:showLegendKey val="0"/>
          <c:showVal val="0"/>
          <c:showCatName val="0"/>
          <c:showSerName val="0"/>
          <c:showPercent val="0"/>
          <c:showBubbleSize val="0"/>
        </c:dLbls>
        <c:gapWidth val="219"/>
        <c:overlap val="-27"/>
        <c:axId val="646830976"/>
        <c:axId val="646834584"/>
      </c:barChart>
      <c:catAx>
        <c:axId val="64683097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 Gradient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46834584"/>
        <c:crosses val="autoZero"/>
        <c:auto val="1"/>
        <c:lblAlgn val="ctr"/>
        <c:lblOffset val="100"/>
        <c:noMultiLvlLbl val="0"/>
      </c:catAx>
      <c:valAx>
        <c:axId val="646834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Length (m)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46830976"/>
        <c:crosses val="autoZero"/>
        <c:crossBetween val="between"/>
      </c:valAx>
      <c:spPr>
        <a:noFill/>
        <a:ln>
          <a:solidFill>
            <a:schemeClr val="bg1">
              <a:lumMod val="75000"/>
            </a:schemeClr>
          </a:solidFill>
        </a:ln>
        <a:effectLst/>
      </c:spPr>
    </c:plotArea>
    <c:legend>
      <c:legendPos val="t"/>
      <c:layout>
        <c:manualLayout>
          <c:xMode val="edge"/>
          <c:yMode val="edge"/>
          <c:x val="0.45494641294838145"/>
          <c:y val="4.0904794021490339E-2"/>
          <c:w val="0.49505358705161856"/>
          <c:h val="0.23517222885838959"/>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2E10D-1970-4D38-A1C9-2C080BA8B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27</Pages>
  <Words>8551</Words>
  <Characters>48741</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Washington Dept of Fish &amp; Wildlife</Company>
  <LinksUpToDate>false</LinksUpToDate>
  <CharactersWithSpaces>57178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Kline, Scott T (DFW)</dc:creator>
  <cp:keywords/>
  <dc:description/>
  <cp:lastModifiedBy>Kline, Scott T (DFW)</cp:lastModifiedBy>
  <cp:revision>11</cp:revision>
  <dcterms:created xsi:type="dcterms:W3CDTF">2024-11-27T01:08:00Z</dcterms:created>
  <dcterms:modified xsi:type="dcterms:W3CDTF">2024-12-05T20:27:00Z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011977-b912-4387-97a4-f4c94a801377_Enabled">
    <vt:lpwstr>true</vt:lpwstr>
  </property>
  <property fmtid="{D5CDD505-2E9C-101B-9397-08002B2CF9AE}" pid="3" name="MSIP_Label_45011977-b912-4387-97a4-f4c94a801377_SetDate">
    <vt:lpwstr>2024-10-31T22:32:40Z</vt:lpwstr>
  </property>
  <property fmtid="{D5CDD505-2E9C-101B-9397-08002B2CF9AE}" pid="4" name="MSIP_Label_45011977-b912-4387-97a4-f4c94a801377_Method">
    <vt:lpwstr>Standard</vt:lpwstr>
  </property>
  <property fmtid="{D5CDD505-2E9C-101B-9397-08002B2CF9AE}" pid="5" name="MSIP_Label_45011977-b912-4387-97a4-f4c94a801377_Name">
    <vt:lpwstr>Uncategorized Data</vt:lpwstr>
  </property>
  <property fmtid="{D5CDD505-2E9C-101B-9397-08002B2CF9AE}" pid="6" name="MSIP_Label_45011977-b912-4387-97a4-f4c94a801377_SiteId">
    <vt:lpwstr>11d0e217-264e-400a-8ba0-57dcc127d72d</vt:lpwstr>
  </property>
  <property fmtid="{D5CDD505-2E9C-101B-9397-08002B2CF9AE}" pid="7" name="MSIP_Label_45011977-b912-4387-97a4-f4c94a801377_ActionId">
    <vt:lpwstr>86bb4d06-34ae-4fac-bf06-8715e968955f</vt:lpwstr>
  </property>
  <property fmtid="{D5CDD505-2E9C-101B-9397-08002B2CF9AE}" pid="8" name="MSIP_Label_45011977-b912-4387-97a4-f4c94a801377_ContentBits">
    <vt:lpwstr>0</vt:lpwstr>
  </property>
</Properties>
</file>